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14:paraId="34079FAD" w14:textId="77777777" w:rsidR="00B05D6E" w:rsidRDefault="00143CC6">
      <w:pPr>
        <w:pStyle w:val="Titel"/>
      </w:pPr>
      <w:r w:rsidRPr="00143CC6">
        <w:t>Extending the Query Language of a Data Warehouse for Patient Recruitment</w:t>
      </w:r>
    </w:p>
    <w:p w14:paraId="23857250" w14:textId="77777777" w:rsidR="00B05D6E" w:rsidRDefault="00143CC6">
      <w:pPr>
        <w:pStyle w:val="Author"/>
      </w:pPr>
      <w:r w:rsidRPr="004630F7">
        <w:rPr>
          <w:rFonts w:eastAsia="Times New Roman"/>
          <w:color w:val="000000"/>
          <w:szCs w:val="20"/>
        </w:rPr>
        <w:t xml:space="preserve">Georg </w:t>
      </w:r>
      <w:proofErr w:type="spellStart"/>
      <w:r w:rsidRPr="004630F7">
        <w:rPr>
          <w:rFonts w:eastAsia="Times New Roman"/>
          <w:color w:val="000000"/>
          <w:szCs w:val="20"/>
        </w:rPr>
        <w:t>DIETRICH</w:t>
      </w:r>
      <w:r w:rsidR="00B05D6E">
        <w:rPr>
          <w:vertAlign w:val="superscript"/>
        </w:rPr>
        <w:t>a</w:t>
      </w:r>
      <w:proofErr w:type="spellEnd"/>
      <w:r w:rsidR="00B05D6E">
        <w:rPr>
          <w:vertAlign w:val="superscript"/>
        </w:rPr>
        <w:t>,</w:t>
      </w:r>
      <w:r w:rsidR="00B05D6E">
        <w:rPr>
          <w:rStyle w:val="Funotenzeichen"/>
        </w:rPr>
        <w:footnoteReference w:id="1"/>
      </w:r>
      <w:r w:rsidR="00B05D6E">
        <w:t xml:space="preserve"> </w:t>
      </w:r>
      <w:r w:rsidRPr="004630F7">
        <w:rPr>
          <w:rFonts w:eastAsia="Times New Roman"/>
          <w:color w:val="000000"/>
          <w:szCs w:val="20"/>
        </w:rPr>
        <w:t xml:space="preserve">Maximilian </w:t>
      </w:r>
      <w:proofErr w:type="spellStart"/>
      <w:r w:rsidRPr="004630F7">
        <w:rPr>
          <w:rFonts w:eastAsia="Times New Roman"/>
          <w:color w:val="000000"/>
          <w:szCs w:val="20"/>
        </w:rPr>
        <w:t>ERTL</w:t>
      </w:r>
      <w:r w:rsidRPr="004630F7">
        <w:rPr>
          <w:rFonts w:eastAsia="Times New Roman"/>
          <w:color w:val="000000"/>
          <w:szCs w:val="20"/>
          <w:vertAlign w:val="superscript"/>
        </w:rPr>
        <w:t>c</w:t>
      </w:r>
      <w:proofErr w:type="spellEnd"/>
      <w:r w:rsidRPr="004630F7">
        <w:rPr>
          <w:rFonts w:eastAsia="Times New Roman"/>
          <w:color w:val="000000"/>
          <w:szCs w:val="20"/>
        </w:rPr>
        <w:t xml:space="preserve">, Georg </w:t>
      </w:r>
      <w:proofErr w:type="spellStart"/>
      <w:r w:rsidRPr="004630F7">
        <w:rPr>
          <w:rFonts w:eastAsia="Times New Roman"/>
          <w:color w:val="000000"/>
          <w:szCs w:val="20"/>
        </w:rPr>
        <w:t>FETTE</w:t>
      </w:r>
      <w:r w:rsidRPr="004630F7">
        <w:rPr>
          <w:rFonts w:eastAsia="Times New Roman"/>
          <w:color w:val="000000"/>
          <w:szCs w:val="20"/>
          <w:vertAlign w:val="superscript"/>
        </w:rPr>
        <w:t>a,b</w:t>
      </w:r>
      <w:proofErr w:type="spellEnd"/>
      <w:r w:rsidRPr="004630F7">
        <w:rPr>
          <w:rFonts w:eastAsia="Times New Roman"/>
          <w:color w:val="000000"/>
          <w:szCs w:val="20"/>
        </w:rPr>
        <w:t xml:space="preserve">, Mathias </w:t>
      </w:r>
      <w:proofErr w:type="spellStart"/>
      <w:r w:rsidRPr="004630F7">
        <w:rPr>
          <w:rFonts w:eastAsia="Times New Roman"/>
          <w:color w:val="000000"/>
          <w:szCs w:val="20"/>
        </w:rPr>
        <w:t>KASPAR</w:t>
      </w:r>
      <w:r>
        <w:rPr>
          <w:rFonts w:eastAsia="Times New Roman"/>
          <w:color w:val="000000"/>
          <w:szCs w:val="20"/>
          <w:vertAlign w:val="superscript"/>
        </w:rPr>
        <w:t>b</w:t>
      </w:r>
      <w:proofErr w:type="spellEnd"/>
      <w:r w:rsidRPr="004630F7">
        <w:rPr>
          <w:rFonts w:eastAsia="Times New Roman"/>
          <w:color w:val="000000"/>
          <w:szCs w:val="20"/>
        </w:rPr>
        <w:t xml:space="preserve">, Jonathan </w:t>
      </w:r>
      <w:proofErr w:type="spellStart"/>
      <w:r w:rsidRPr="004630F7">
        <w:rPr>
          <w:rFonts w:eastAsia="Times New Roman"/>
          <w:color w:val="000000"/>
          <w:szCs w:val="20"/>
        </w:rPr>
        <w:t>KREBS</w:t>
      </w:r>
      <w:r>
        <w:rPr>
          <w:rFonts w:eastAsia="Times New Roman"/>
          <w:color w:val="000000"/>
          <w:szCs w:val="20"/>
          <w:vertAlign w:val="superscript"/>
        </w:rPr>
        <w:t>a</w:t>
      </w:r>
      <w:proofErr w:type="spellEnd"/>
      <w:r w:rsidRPr="004630F7">
        <w:rPr>
          <w:rFonts w:eastAsia="Times New Roman"/>
          <w:color w:val="000000"/>
          <w:szCs w:val="20"/>
        </w:rPr>
        <w:t xml:space="preserve">, Daniel </w:t>
      </w:r>
      <w:proofErr w:type="spellStart"/>
      <w:r w:rsidRPr="004630F7">
        <w:rPr>
          <w:rFonts w:eastAsia="Times New Roman"/>
          <w:color w:val="000000"/>
          <w:szCs w:val="20"/>
        </w:rPr>
        <w:t>MACKENRODT</w:t>
      </w:r>
      <w:r w:rsidRPr="004630F7">
        <w:rPr>
          <w:rFonts w:eastAsia="Times New Roman"/>
          <w:color w:val="000000"/>
          <w:szCs w:val="20"/>
          <w:vertAlign w:val="superscript"/>
        </w:rPr>
        <w:t>d</w:t>
      </w:r>
      <w:proofErr w:type="spellEnd"/>
      <w:r w:rsidRPr="004630F7">
        <w:rPr>
          <w:rFonts w:eastAsia="Times New Roman"/>
          <w:color w:val="000000"/>
          <w:szCs w:val="20"/>
        </w:rPr>
        <w:t xml:space="preserve">, Stefan </w:t>
      </w:r>
      <w:proofErr w:type="spellStart"/>
      <w:r w:rsidRPr="004630F7">
        <w:rPr>
          <w:rFonts w:eastAsia="Times New Roman"/>
          <w:color w:val="000000"/>
          <w:szCs w:val="20"/>
        </w:rPr>
        <w:t>STÖRK</w:t>
      </w:r>
      <w:r>
        <w:rPr>
          <w:rFonts w:eastAsia="Times New Roman"/>
          <w:color w:val="000000"/>
          <w:szCs w:val="20"/>
          <w:vertAlign w:val="superscript"/>
        </w:rPr>
        <w:t>b</w:t>
      </w:r>
      <w:proofErr w:type="spellEnd"/>
      <w:r w:rsidRPr="004630F7">
        <w:rPr>
          <w:rFonts w:eastAsia="Times New Roman"/>
          <w:color w:val="000000"/>
          <w:szCs w:val="20"/>
        </w:rPr>
        <w:t xml:space="preserve"> and Frank </w:t>
      </w:r>
      <w:proofErr w:type="spellStart"/>
      <w:r w:rsidRPr="004630F7">
        <w:rPr>
          <w:rFonts w:eastAsia="Times New Roman"/>
          <w:color w:val="000000"/>
          <w:szCs w:val="20"/>
        </w:rPr>
        <w:t>PUPPE</w:t>
      </w:r>
      <w:r>
        <w:rPr>
          <w:vertAlign w:val="superscript"/>
        </w:rPr>
        <w:t>a</w:t>
      </w:r>
      <w:proofErr w:type="spellEnd"/>
    </w:p>
    <w:p w14:paraId="517F1EF5" w14:textId="77777777" w:rsidR="00143CC6" w:rsidRDefault="00143CC6" w:rsidP="00143CC6">
      <w:pPr>
        <w:ind w:firstLine="0pt"/>
        <w:jc w:val="center"/>
        <w:rPr>
          <w:rFonts w:eastAsia="Times New Roman"/>
          <w:i/>
          <w:color w:val="000000"/>
          <w:szCs w:val="20"/>
        </w:rPr>
      </w:pPr>
      <w:proofErr w:type="gramStart"/>
      <w:r>
        <w:rPr>
          <w:rFonts w:eastAsia="Times New Roman"/>
          <w:color w:val="000000"/>
          <w:szCs w:val="20"/>
          <w:vertAlign w:val="superscript"/>
        </w:rPr>
        <w:t>a</w:t>
      </w:r>
      <w:proofErr w:type="gramEnd"/>
      <w:r w:rsidRPr="004630F7">
        <w:rPr>
          <w:rFonts w:eastAsia="Times New Roman"/>
          <w:i/>
          <w:color w:val="000000"/>
          <w:sz w:val="8"/>
          <w:szCs w:val="8"/>
        </w:rPr>
        <w:t xml:space="preserve"> </w:t>
      </w:r>
      <w:r w:rsidRPr="004630F7">
        <w:rPr>
          <w:rFonts w:eastAsia="Times New Roman"/>
          <w:i/>
          <w:color w:val="000000"/>
          <w:szCs w:val="20"/>
        </w:rPr>
        <w:t xml:space="preserve">Chair of Computer Science VI, </w:t>
      </w:r>
      <w:proofErr w:type="spellStart"/>
      <w:r w:rsidRPr="004630F7">
        <w:rPr>
          <w:rFonts w:eastAsia="Times New Roman"/>
          <w:i/>
          <w:color w:val="000000"/>
          <w:szCs w:val="20"/>
        </w:rPr>
        <w:t>Würzburg</w:t>
      </w:r>
      <w:proofErr w:type="spellEnd"/>
      <w:r w:rsidRPr="004630F7">
        <w:rPr>
          <w:rFonts w:eastAsia="Times New Roman"/>
          <w:i/>
          <w:color w:val="000000"/>
          <w:szCs w:val="20"/>
        </w:rPr>
        <w:t xml:space="preserve"> University, Germany</w:t>
      </w:r>
    </w:p>
    <w:p w14:paraId="14D38A2D" w14:textId="77777777" w:rsidR="00143CC6" w:rsidRPr="004630F7" w:rsidRDefault="00143CC6" w:rsidP="00143CC6">
      <w:pPr>
        <w:ind w:firstLine="0pt"/>
        <w:jc w:val="center"/>
        <w:rPr>
          <w:i/>
        </w:rPr>
      </w:pPr>
      <w:proofErr w:type="gramStart"/>
      <w:r>
        <w:rPr>
          <w:rFonts w:eastAsia="Times New Roman"/>
          <w:color w:val="000000"/>
          <w:szCs w:val="20"/>
          <w:vertAlign w:val="superscript"/>
        </w:rPr>
        <w:t>b</w:t>
      </w:r>
      <w:proofErr w:type="gramEnd"/>
      <w:r w:rsidRPr="004630F7">
        <w:rPr>
          <w:rFonts w:eastAsia="Times New Roman"/>
          <w:color w:val="000000"/>
          <w:szCs w:val="20"/>
          <w:vertAlign w:val="superscript"/>
        </w:rPr>
        <w:t xml:space="preserve"> </w:t>
      </w:r>
      <w:r w:rsidRPr="004630F7">
        <w:rPr>
          <w:rFonts w:eastAsia="Times New Roman"/>
          <w:i/>
          <w:color w:val="000000"/>
          <w:szCs w:val="20"/>
        </w:rPr>
        <w:t xml:space="preserve">Comprehensive Heart Failure Center, University Hospital </w:t>
      </w:r>
      <w:proofErr w:type="spellStart"/>
      <w:r w:rsidRPr="004630F7">
        <w:rPr>
          <w:rFonts w:eastAsia="Times New Roman"/>
          <w:i/>
          <w:color w:val="000000"/>
          <w:szCs w:val="20"/>
        </w:rPr>
        <w:t>Würzburg</w:t>
      </w:r>
      <w:proofErr w:type="spellEnd"/>
      <w:r w:rsidRPr="004630F7">
        <w:rPr>
          <w:rFonts w:eastAsia="Times New Roman"/>
          <w:i/>
          <w:color w:val="000000"/>
          <w:szCs w:val="20"/>
        </w:rPr>
        <w:t>, Germany</w:t>
      </w:r>
    </w:p>
    <w:p w14:paraId="1268ACC7" w14:textId="77777777" w:rsidR="00143CC6" w:rsidRPr="004630F7" w:rsidRDefault="00143CC6" w:rsidP="00143CC6">
      <w:pPr>
        <w:ind w:firstLine="0pt"/>
        <w:jc w:val="center"/>
        <w:rPr>
          <w:i/>
        </w:rPr>
      </w:pPr>
      <w:proofErr w:type="gramStart"/>
      <w:r w:rsidRPr="004630F7">
        <w:rPr>
          <w:rFonts w:eastAsia="Times New Roman"/>
          <w:i/>
          <w:color w:val="000000"/>
          <w:szCs w:val="20"/>
          <w:vertAlign w:val="superscript"/>
        </w:rPr>
        <w:t>c</w:t>
      </w:r>
      <w:proofErr w:type="gramEnd"/>
      <w:r w:rsidRPr="004630F7">
        <w:rPr>
          <w:rFonts w:eastAsia="Times New Roman"/>
          <w:i/>
          <w:color w:val="000000"/>
          <w:szCs w:val="20"/>
        </w:rPr>
        <w:t xml:space="preserve"> Service Center Medical Informatics, University Hospital </w:t>
      </w:r>
      <w:proofErr w:type="spellStart"/>
      <w:r w:rsidRPr="004630F7">
        <w:rPr>
          <w:rFonts w:eastAsia="Times New Roman"/>
          <w:i/>
          <w:color w:val="000000"/>
          <w:szCs w:val="20"/>
        </w:rPr>
        <w:t>Würzburg</w:t>
      </w:r>
      <w:proofErr w:type="spellEnd"/>
      <w:r w:rsidRPr="004630F7">
        <w:rPr>
          <w:rFonts w:eastAsia="Times New Roman"/>
          <w:i/>
          <w:color w:val="000000"/>
          <w:szCs w:val="20"/>
        </w:rPr>
        <w:t>, Germany</w:t>
      </w:r>
    </w:p>
    <w:p w14:paraId="54B90C42" w14:textId="77777777" w:rsidR="00143CC6" w:rsidRPr="004630F7" w:rsidRDefault="00143CC6" w:rsidP="00143CC6">
      <w:pPr>
        <w:ind w:firstLine="0pt"/>
        <w:jc w:val="center"/>
        <w:rPr>
          <w:i/>
        </w:rPr>
      </w:pPr>
      <w:proofErr w:type="gramStart"/>
      <w:r w:rsidRPr="004630F7">
        <w:rPr>
          <w:rFonts w:eastAsia="Times New Roman"/>
          <w:color w:val="000000"/>
          <w:szCs w:val="20"/>
          <w:vertAlign w:val="superscript"/>
        </w:rPr>
        <w:t>d</w:t>
      </w:r>
      <w:proofErr w:type="gramEnd"/>
      <w:r w:rsidRPr="004630F7">
        <w:rPr>
          <w:rFonts w:eastAsia="Times New Roman"/>
          <w:color w:val="000000"/>
          <w:szCs w:val="20"/>
          <w:vertAlign w:val="superscript"/>
        </w:rPr>
        <w:t xml:space="preserve"> </w:t>
      </w:r>
      <w:r w:rsidRPr="004630F7">
        <w:rPr>
          <w:rFonts w:eastAsia="Times New Roman"/>
          <w:i/>
          <w:color w:val="000000"/>
          <w:szCs w:val="20"/>
        </w:rPr>
        <w:t xml:space="preserve">Institute for Clinical Epidemiology, </w:t>
      </w:r>
      <w:proofErr w:type="spellStart"/>
      <w:r w:rsidRPr="004630F7">
        <w:rPr>
          <w:rFonts w:eastAsia="Times New Roman"/>
          <w:i/>
          <w:color w:val="000000"/>
          <w:szCs w:val="20"/>
        </w:rPr>
        <w:t>Würzburg</w:t>
      </w:r>
      <w:proofErr w:type="spellEnd"/>
      <w:r w:rsidRPr="004630F7">
        <w:rPr>
          <w:rFonts w:eastAsia="Times New Roman"/>
          <w:i/>
          <w:color w:val="000000"/>
          <w:szCs w:val="20"/>
        </w:rPr>
        <w:t xml:space="preserve"> University, Germany</w:t>
      </w:r>
    </w:p>
    <w:p w14:paraId="5A182222" w14:textId="77777777" w:rsidR="00B05D6E" w:rsidRPr="00063425" w:rsidRDefault="00B05D6E" w:rsidP="00063425">
      <w:pPr>
        <w:spacing w:before="24pt"/>
        <w:ind w:start="42.55pt" w:end="42.55pt" w:firstLine="0pt"/>
        <w:rPr>
          <w:sz w:val="16"/>
          <w:szCs w:val="16"/>
        </w:rPr>
      </w:pPr>
      <w:r>
        <w:rPr>
          <w:b/>
        </w:rPr>
        <w:t>Abstract.</w:t>
      </w:r>
      <w:r>
        <w:t xml:space="preserve"> </w:t>
      </w:r>
      <w:r w:rsidR="00063425" w:rsidRPr="004630F7">
        <w:rPr>
          <w:rFonts w:eastAsia="Times New Roman"/>
          <w:color w:val="000000"/>
          <w:sz w:val="16"/>
          <w:szCs w:val="16"/>
        </w:rPr>
        <w:t xml:space="preserve">Patient recruitment for clinical trials is a laborious task, as many texts have to be screened. Usually, </w:t>
      </w:r>
      <w:r w:rsidR="00063425" w:rsidRPr="004630F7">
        <w:rPr>
          <w:sz w:val="16"/>
          <w:szCs w:val="16"/>
        </w:rPr>
        <w:t>t</w:t>
      </w:r>
      <w:r w:rsidR="00063425" w:rsidRPr="004630F7">
        <w:rPr>
          <w:rFonts w:eastAsia="Times New Roman"/>
          <w:color w:val="000000"/>
          <w:sz w:val="16"/>
          <w:szCs w:val="16"/>
        </w:rPr>
        <w:t>his work is done manually and takes a lot of time. We have develo</w:t>
      </w:r>
      <w:r w:rsidR="00790EA4">
        <w:rPr>
          <w:rFonts w:eastAsia="Times New Roman"/>
          <w:color w:val="000000"/>
          <w:sz w:val="16"/>
          <w:szCs w:val="16"/>
        </w:rPr>
        <w:t>ped a system that automates the screening</w:t>
      </w:r>
      <w:r w:rsidR="00063425" w:rsidRPr="004630F7">
        <w:rPr>
          <w:rFonts w:eastAsia="Times New Roman"/>
          <w:color w:val="000000"/>
          <w:sz w:val="16"/>
          <w:szCs w:val="16"/>
        </w:rPr>
        <w:t xml:space="preserve"> process. </w:t>
      </w:r>
      <w:r w:rsidR="00063425" w:rsidRPr="004630F7">
        <w:rPr>
          <w:sz w:val="16"/>
          <w:szCs w:val="16"/>
        </w:rPr>
        <w:t>Besides standard keyword queries, the query language supports extraction of numbers, time-spans and negations. In a feasibility study for patient recruitment from a stroke unit with 40 patients, we achieved encouraging extraction rates above 95% for numbers and negations and ca. 86% for time spans.</w:t>
      </w:r>
    </w:p>
    <w:p w14:paraId="6AE24A3D" w14:textId="77777777" w:rsidR="00B05D6E" w:rsidRDefault="00B05D6E">
      <w:pPr>
        <w:pStyle w:val="Keywords"/>
      </w:pPr>
      <w:r>
        <w:rPr>
          <w:b/>
        </w:rPr>
        <w:t>Keywords.</w:t>
      </w:r>
      <w:r>
        <w:t xml:space="preserve"> </w:t>
      </w:r>
      <w:r w:rsidR="00063425" w:rsidRPr="004630F7">
        <w:rPr>
          <w:rFonts w:eastAsia="Times New Roman"/>
          <w:color w:val="000000"/>
          <w:szCs w:val="16"/>
        </w:rPr>
        <w:t>Information Extraction, Data Warehouse, clinical trials, text queries</w:t>
      </w:r>
      <w:r w:rsidR="00063425" w:rsidRPr="004630F7">
        <w:rPr>
          <w:szCs w:val="16"/>
        </w:rPr>
        <w:t>.</w:t>
      </w:r>
    </w:p>
    <w:p w14:paraId="064708D7" w14:textId="77777777" w:rsidR="00B05D6E" w:rsidRDefault="00B05D6E" w:rsidP="00F07FC3">
      <w:pPr>
        <w:pStyle w:val="berschrift1"/>
      </w:pPr>
      <w:r>
        <w:t>Introduction</w:t>
      </w:r>
    </w:p>
    <w:p w14:paraId="6E2ACB30" w14:textId="77781140" w:rsidR="00B63E98" w:rsidRDefault="00D8337A" w:rsidP="00143CC6">
      <w:pPr>
        <w:ind w:firstLine="0pt"/>
      </w:pPr>
      <w:r>
        <w:rPr>
          <w:rFonts w:eastAsia="Times New Roman"/>
          <w:color w:val="000000"/>
          <w:szCs w:val="20"/>
        </w:rPr>
        <w:t>A comparison of electronic health record</w:t>
      </w:r>
      <w:r w:rsidR="00B63E98">
        <w:rPr>
          <w:rFonts w:eastAsia="Times New Roman"/>
          <w:color w:val="000000"/>
          <w:szCs w:val="20"/>
        </w:rPr>
        <w:t xml:space="preserve"> (EHR)</w:t>
      </w:r>
      <w:r>
        <w:rPr>
          <w:rFonts w:eastAsia="Times New Roman"/>
          <w:color w:val="000000"/>
          <w:szCs w:val="20"/>
        </w:rPr>
        <w:t xml:space="preserve"> systems showed that patient recruitment is no</w:t>
      </w:r>
      <w:r w:rsidR="00B63E98">
        <w:rPr>
          <w:rFonts w:eastAsia="Times New Roman"/>
          <w:color w:val="000000"/>
          <w:szCs w:val="20"/>
        </w:rPr>
        <w:t>t</w:t>
      </w:r>
      <w:r w:rsidR="00BB789E">
        <w:rPr>
          <w:rFonts w:eastAsia="Times New Roman"/>
          <w:color w:val="000000"/>
          <w:szCs w:val="20"/>
        </w:rPr>
        <w:t xml:space="preserve"> a</w:t>
      </w:r>
      <w:r w:rsidR="00B63E98">
        <w:rPr>
          <w:rFonts w:eastAsia="Times New Roman"/>
          <w:color w:val="000000"/>
          <w:szCs w:val="20"/>
        </w:rPr>
        <w:t xml:space="preserve"> standard feature and that clinical research has not been in the focus of the EHR vendors [</w:t>
      </w:r>
      <w:r w:rsidR="00523D1F">
        <w:rPr>
          <w:rFonts w:eastAsia="Times New Roman"/>
          <w:color w:val="000000"/>
          <w:szCs w:val="20"/>
        </w:rPr>
        <w:t>1</w:t>
      </w:r>
      <w:r w:rsidR="00B63E98">
        <w:rPr>
          <w:rFonts w:eastAsia="Times New Roman"/>
          <w:color w:val="000000"/>
          <w:szCs w:val="20"/>
        </w:rPr>
        <w:t xml:space="preserve">]. </w:t>
      </w:r>
      <w:r w:rsidR="00143CC6" w:rsidRPr="004630F7">
        <w:rPr>
          <w:rFonts w:eastAsia="Times New Roman"/>
          <w:color w:val="000000"/>
          <w:szCs w:val="20"/>
        </w:rPr>
        <w:t xml:space="preserve">Clinical </w:t>
      </w:r>
      <w:r w:rsidR="00143CC6" w:rsidRPr="004630F7">
        <w:t>D</w:t>
      </w:r>
      <w:r w:rsidR="00143CC6" w:rsidRPr="004630F7">
        <w:rPr>
          <w:rFonts w:eastAsia="Times New Roman"/>
          <w:color w:val="000000"/>
          <w:szCs w:val="20"/>
        </w:rPr>
        <w:t xml:space="preserve">ata </w:t>
      </w:r>
      <w:r w:rsidR="00143CC6" w:rsidRPr="004630F7">
        <w:t>W</w:t>
      </w:r>
      <w:r w:rsidR="00143CC6" w:rsidRPr="004630F7">
        <w:rPr>
          <w:rFonts w:eastAsia="Times New Roman"/>
          <w:color w:val="000000"/>
          <w:szCs w:val="20"/>
        </w:rPr>
        <w:t xml:space="preserve">arehouses (CDW) </w:t>
      </w:r>
      <w:r w:rsidR="00143CC6" w:rsidRPr="004630F7">
        <w:t xml:space="preserve">like </w:t>
      </w:r>
      <w:r w:rsidR="00523D1F">
        <w:rPr>
          <w:rFonts w:eastAsia="Times New Roman"/>
          <w:color w:val="000000"/>
          <w:szCs w:val="20"/>
        </w:rPr>
        <w:t>I2B2 [2</w:t>
      </w:r>
      <w:r w:rsidR="00143CC6" w:rsidRPr="004630F7">
        <w:rPr>
          <w:rFonts w:eastAsia="Times New Roman"/>
          <w:color w:val="000000"/>
          <w:szCs w:val="20"/>
        </w:rPr>
        <w:t>]</w:t>
      </w:r>
      <w:r w:rsidR="00143CC6" w:rsidRPr="004630F7">
        <w:t xml:space="preserve"> or</w:t>
      </w:r>
      <w:r w:rsidR="00143CC6" w:rsidRPr="004630F7">
        <w:rPr>
          <w:rFonts w:eastAsia="Times New Roman"/>
          <w:color w:val="000000"/>
          <w:szCs w:val="20"/>
        </w:rPr>
        <w:t xml:space="preserve"> </w:t>
      </w:r>
      <w:proofErr w:type="spellStart"/>
      <w:r w:rsidR="00143CC6" w:rsidRPr="004630F7">
        <w:rPr>
          <w:rFonts w:eastAsia="Times New Roman"/>
          <w:color w:val="000000"/>
          <w:szCs w:val="20"/>
        </w:rPr>
        <w:t>PaDaWaN</w:t>
      </w:r>
      <w:proofErr w:type="spellEnd"/>
      <w:r w:rsidR="00143CC6" w:rsidRPr="004630F7">
        <w:rPr>
          <w:rFonts w:eastAsia="Times New Roman"/>
          <w:color w:val="000000"/>
          <w:szCs w:val="20"/>
        </w:rPr>
        <w:t xml:space="preserve"> [</w:t>
      </w:r>
      <w:r w:rsidR="00523D1F">
        <w:t>3</w:t>
      </w:r>
      <w:r w:rsidR="00143CC6" w:rsidRPr="004630F7">
        <w:rPr>
          <w:rFonts w:eastAsia="Times New Roman"/>
          <w:color w:val="000000"/>
          <w:szCs w:val="20"/>
        </w:rPr>
        <w:t xml:space="preserve">] </w:t>
      </w:r>
      <w:r w:rsidR="00B63E98">
        <w:rPr>
          <w:rFonts w:eastAsia="Times New Roman"/>
          <w:color w:val="000000"/>
          <w:szCs w:val="20"/>
        </w:rPr>
        <w:t>are very suitable</w:t>
      </w:r>
      <w:r w:rsidR="00143CC6" w:rsidRPr="004630F7">
        <w:t xml:space="preserve"> for patient recruitment for clinical trials with inclusion and exclusion criteria. </w:t>
      </w:r>
    </w:p>
    <w:p w14:paraId="7AC1DB48" w14:textId="5245F1BF" w:rsidR="00B63E98" w:rsidRDefault="006F4CA3" w:rsidP="00143CC6">
      <w:pPr>
        <w:ind w:firstLine="0pt"/>
      </w:pPr>
      <w:r>
        <w:t xml:space="preserve">Steps towards an </w:t>
      </w:r>
      <w:r w:rsidR="00B63E98" w:rsidRPr="00E409D3">
        <w:t>automatic identification of patients for clinical trials by parsing</w:t>
      </w:r>
      <w:r w:rsidR="00B63E98">
        <w:t xml:space="preserve"> </w:t>
      </w:r>
      <w:r w:rsidR="00AB0BB0">
        <w:t xml:space="preserve">the </w:t>
      </w:r>
      <w:r w:rsidR="00B63E98" w:rsidRPr="00E409D3">
        <w:t>natural language</w:t>
      </w:r>
      <w:r w:rsidR="00AB0BB0">
        <w:t xml:space="preserve"> description of the </w:t>
      </w:r>
      <w:r w:rsidR="00AB0BB0" w:rsidRPr="00E409D3">
        <w:t>criteria</w:t>
      </w:r>
      <w:r w:rsidR="00B63E98" w:rsidRPr="00E409D3">
        <w:t xml:space="preserve"> has been designed</w:t>
      </w:r>
      <w:r w:rsidR="00B63E98">
        <w:t xml:space="preserve"> [</w:t>
      </w:r>
      <w:r w:rsidR="00523D1F">
        <w:t>4</w:t>
      </w:r>
      <w:r w:rsidR="00B63E98">
        <w:t>]</w:t>
      </w:r>
      <w:r w:rsidR="00B63E98" w:rsidRPr="00E409D3">
        <w:t xml:space="preserve"> and attempted</w:t>
      </w:r>
      <w:r w:rsidR="00B63E98">
        <w:t xml:space="preserve"> [</w:t>
      </w:r>
      <w:r w:rsidR="00523D1F">
        <w:t>5</w:t>
      </w:r>
      <w:r w:rsidR="00B63E98">
        <w:t>]</w:t>
      </w:r>
      <w:r w:rsidR="00B63E98" w:rsidRPr="00E409D3">
        <w:t>.</w:t>
      </w:r>
      <w:r w:rsidR="00B63E98">
        <w:t xml:space="preserve"> Both approaches queried existing structured data</w:t>
      </w:r>
      <w:r w:rsidR="00AB0BB0">
        <w:t xml:space="preserve"> only</w:t>
      </w:r>
      <w:r w:rsidR="00B63E98">
        <w:t>.</w:t>
      </w:r>
    </w:p>
    <w:p w14:paraId="7A065A41" w14:textId="77777777" w:rsidR="00143CC6" w:rsidRPr="004630F7" w:rsidRDefault="00447AA3" w:rsidP="00143CC6">
      <w:pPr>
        <w:ind w:firstLine="0pt"/>
      </w:pPr>
      <w:r>
        <w:t>But a</w:t>
      </w:r>
      <w:r w:rsidR="00143CC6" w:rsidRPr="004630F7">
        <w:t xml:space="preserve"> data warehouse </w:t>
      </w:r>
      <w:r>
        <w:t xml:space="preserve">also </w:t>
      </w:r>
      <w:r w:rsidR="00143CC6" w:rsidRPr="004630F7">
        <w:t xml:space="preserve">consists </w:t>
      </w:r>
      <w:r>
        <w:t xml:space="preserve">of </w:t>
      </w:r>
      <w:r w:rsidR="00143CC6" w:rsidRPr="004630F7">
        <w:t xml:space="preserve">unstructured data like textual reports and discharge </w:t>
      </w:r>
      <w:proofErr w:type="gramStart"/>
      <w:r w:rsidR="00143CC6" w:rsidRPr="004630F7">
        <w:t>letters, that - with the exception of search e</w:t>
      </w:r>
      <w:r w:rsidR="00523D1F">
        <w:t>ngine technologies [6</w:t>
      </w:r>
      <w:r w:rsidR="00143CC6" w:rsidRPr="004630F7">
        <w:t>] -</w:t>
      </w:r>
      <w:proofErr w:type="gramEnd"/>
      <w:r w:rsidR="00143CC6" w:rsidRPr="004630F7">
        <w:t xml:space="preserve"> is hardly usable for this task without preprocessing. There are many attempts to extract structured information from unstructured documents with various approaches (e.g. [</w:t>
      </w:r>
      <w:r w:rsidR="00523D1F">
        <w:t>7</w:t>
      </w:r>
      <w:r w:rsidR="00143CC6" w:rsidRPr="004630F7">
        <w:t>], [</w:t>
      </w:r>
      <w:r w:rsidR="00523D1F">
        <w:t>8</w:t>
      </w:r>
      <w:r w:rsidR="00143CC6" w:rsidRPr="004630F7">
        <w:t>], [</w:t>
      </w:r>
      <w:r w:rsidR="00523D1F">
        <w:t>9</w:t>
      </w:r>
      <w:r w:rsidR="00143CC6" w:rsidRPr="004630F7">
        <w:t>] for German texts). However, such information extraction approaches must be done when the data is loaded into the data warehouse and require a lot of</w:t>
      </w:r>
      <w:r w:rsidR="007E0E6F">
        <w:t xml:space="preserve"> engineering</w:t>
      </w:r>
      <w:r w:rsidR="00143CC6" w:rsidRPr="004630F7">
        <w:t xml:space="preserve"> work for preprocessing. Therefore, a query option where rules for search criteria can be stated ad hoc even on unstructured data would be an attractive feature for a data warehouse. </w:t>
      </w:r>
    </w:p>
    <w:p w14:paraId="60C16E9D" w14:textId="77777777" w:rsidR="00143CC6" w:rsidRPr="004630F7" w:rsidRDefault="00143CC6" w:rsidP="00143CC6">
      <w:r w:rsidRPr="004630F7">
        <w:t>However, this topic has not been studied well for CDWs. The text query features of I2B2 are not published officially, but the documentation shows, that text data can be queried with the “like” operator of SQL</w:t>
      </w:r>
      <w:r>
        <w:rPr>
          <w:vertAlign w:val="superscript"/>
        </w:rPr>
        <w:footnoteReference w:id="2"/>
      </w:r>
      <w:r w:rsidRPr="004630F7">
        <w:t xml:space="preserve">. That is similar expressive as wildcard queries. </w:t>
      </w:r>
      <w:r w:rsidRPr="004630F7">
        <w:lastRenderedPageBreak/>
        <w:t>This search is a filter, it does not extract data. In addition, it is much faster to query an indexed document than to use the SQL like operator processing the entire text.</w:t>
      </w:r>
    </w:p>
    <w:p w14:paraId="77BD78BD" w14:textId="77777777" w:rsidR="00F80BE7" w:rsidRDefault="00143CC6" w:rsidP="00F80BE7">
      <w:r w:rsidRPr="004630F7">
        <w:rPr>
          <w:rFonts w:eastAsia="Times New Roman"/>
          <w:color w:val="000000"/>
          <w:szCs w:val="20"/>
        </w:rPr>
        <w:t>This paper describes a</w:t>
      </w:r>
      <w:r w:rsidRPr="004630F7">
        <w:t xml:space="preserve"> query</w:t>
      </w:r>
      <w:r w:rsidRPr="004630F7">
        <w:rPr>
          <w:rFonts w:eastAsia="Times New Roman"/>
          <w:color w:val="000000"/>
          <w:szCs w:val="20"/>
        </w:rPr>
        <w:t xml:space="preserve"> extension </w:t>
      </w:r>
      <w:r w:rsidRPr="004630F7">
        <w:t xml:space="preserve">for the CDW </w:t>
      </w:r>
      <w:proofErr w:type="spellStart"/>
      <w:r w:rsidRPr="004630F7">
        <w:t>PaDaWaN</w:t>
      </w:r>
      <w:proofErr w:type="spellEnd"/>
      <w:r w:rsidRPr="004630F7">
        <w:t xml:space="preserve"> of the University Hospital </w:t>
      </w:r>
      <w:proofErr w:type="spellStart"/>
      <w:r w:rsidRPr="004630F7">
        <w:t>Würzburg</w:t>
      </w:r>
      <w:proofErr w:type="spellEnd"/>
      <w:r w:rsidRPr="004630F7">
        <w:t xml:space="preserve"> and</w:t>
      </w:r>
      <w:r w:rsidRPr="004630F7">
        <w:rPr>
          <w:rFonts w:eastAsia="Times New Roman"/>
          <w:color w:val="000000"/>
          <w:szCs w:val="20"/>
        </w:rPr>
        <w:t xml:space="preserve"> a </w:t>
      </w:r>
      <w:r w:rsidRPr="004630F7">
        <w:t xml:space="preserve">feasibility </w:t>
      </w:r>
      <w:r w:rsidRPr="004630F7">
        <w:rPr>
          <w:rFonts w:eastAsia="Times New Roman"/>
          <w:color w:val="000000"/>
          <w:szCs w:val="20"/>
        </w:rPr>
        <w:t xml:space="preserve">study in which patient recruitment </w:t>
      </w:r>
      <w:r w:rsidRPr="004630F7">
        <w:t>will be done with complex ad-hoc queries</w:t>
      </w:r>
      <w:r w:rsidRPr="004630F7">
        <w:rPr>
          <w:rFonts w:eastAsia="Times New Roman"/>
          <w:color w:val="000000"/>
          <w:szCs w:val="20"/>
        </w:rPr>
        <w:t xml:space="preserve"> for patients from a stroke unit. </w:t>
      </w:r>
      <w:r w:rsidRPr="004630F7">
        <w:t xml:space="preserve">The input is a query containing the inclusion and exclusion criteria and the </w:t>
      </w:r>
      <w:r w:rsidRPr="004630F7">
        <w:rPr>
          <w:rFonts w:eastAsia="Times New Roman"/>
          <w:color w:val="000000"/>
          <w:szCs w:val="20"/>
        </w:rPr>
        <w:t xml:space="preserve">output is a list </w:t>
      </w:r>
      <w:r w:rsidRPr="004630F7">
        <w:t xml:space="preserve">of suitable patients. It is intended, that </w:t>
      </w:r>
      <w:r w:rsidRPr="004630F7">
        <w:rPr>
          <w:rFonts w:eastAsia="Times New Roman"/>
          <w:color w:val="000000"/>
          <w:szCs w:val="20"/>
        </w:rPr>
        <w:t>an alert</w:t>
      </w:r>
      <w:r w:rsidRPr="004630F7">
        <w:t xml:space="preserve"> is generated, </w:t>
      </w:r>
      <w:r w:rsidRPr="004630F7">
        <w:rPr>
          <w:rFonts w:eastAsia="Times New Roman"/>
          <w:color w:val="000000"/>
          <w:szCs w:val="20"/>
        </w:rPr>
        <w:t>when a new potential participant has been found for the clinical tria</w:t>
      </w:r>
      <w:r w:rsidRPr="004630F7">
        <w:t>l. Challenging criteria for the recruitment include a rule condition on the duration from onset of the stroke till admission at the hospital and some exclusion criteria like atrial fibrillation.</w:t>
      </w:r>
    </w:p>
    <w:p w14:paraId="3ACDE698" w14:textId="77777777" w:rsidR="00B05D6E" w:rsidRDefault="00040545">
      <w:pPr>
        <w:pStyle w:val="berschrift1"/>
        <w:rPr>
          <w:szCs w:val="20"/>
          <w:lang w:eastAsia="en-US"/>
        </w:rPr>
      </w:pPr>
      <w:r>
        <w:rPr>
          <w:lang w:eastAsia="en-US"/>
        </w:rPr>
        <w:t>Methods</w:t>
      </w:r>
    </w:p>
    <w:p w14:paraId="0814197B" w14:textId="77777777" w:rsidR="00F80BE7" w:rsidRPr="004630F7" w:rsidRDefault="00F80BE7" w:rsidP="00F80BE7">
      <w:pPr>
        <w:ind w:firstLine="0pt"/>
      </w:pPr>
      <w:r w:rsidRPr="004630F7">
        <w:rPr>
          <w:rFonts w:eastAsia="Times New Roman"/>
          <w:color w:val="000000"/>
          <w:szCs w:val="20"/>
        </w:rPr>
        <w:t xml:space="preserve">The automatic patient recruitment system is a pipeline consisting of a query tool for the </w:t>
      </w:r>
      <w:r w:rsidRPr="004630F7">
        <w:t>CDW</w:t>
      </w:r>
      <w:r w:rsidRPr="004630F7">
        <w:rPr>
          <w:rFonts w:eastAsia="Times New Roman"/>
          <w:color w:val="000000"/>
          <w:szCs w:val="20"/>
        </w:rPr>
        <w:t xml:space="preserve"> that produces a spreadsheet with all relevant information which is then logically processed by an interpretation layer. The outcome </w:t>
      </w:r>
      <w:r w:rsidRPr="004630F7">
        <w:t xml:space="preserve">are </w:t>
      </w:r>
      <w:r w:rsidRPr="004630F7">
        <w:rPr>
          <w:rFonts w:eastAsia="Times New Roman"/>
          <w:color w:val="000000"/>
          <w:szCs w:val="20"/>
        </w:rPr>
        <w:t xml:space="preserve">patients which </w:t>
      </w:r>
      <w:r w:rsidRPr="004630F7">
        <w:t xml:space="preserve">are </w:t>
      </w:r>
      <w:r w:rsidRPr="004630F7">
        <w:rPr>
          <w:rFonts w:eastAsia="Times New Roman"/>
          <w:color w:val="000000"/>
          <w:szCs w:val="20"/>
        </w:rPr>
        <w:t>a candidates for recruitment</w:t>
      </w:r>
      <w:r w:rsidRPr="004630F7">
        <w:t xml:space="preserve"> (Figure 1).</w:t>
      </w:r>
    </w:p>
    <w:p w14:paraId="0622495F" w14:textId="77777777" w:rsidR="00F80BE7" w:rsidRPr="004630F7" w:rsidRDefault="00F80BE7" w:rsidP="00F80BE7">
      <w:pPr>
        <w:ind w:firstLine="0pt"/>
      </w:pPr>
    </w:p>
    <w:p w14:paraId="6C657223" w14:textId="77777777" w:rsidR="00F80BE7" w:rsidRDefault="00F80BE7" w:rsidP="00F80BE7">
      <w:pPr>
        <w:ind w:firstLine="0pt"/>
      </w:pPr>
      <w:r>
        <w:rPr>
          <w:noProof/>
          <w:lang w:val="de-DE" w:eastAsia="de-DE"/>
        </w:rPr>
        <w:drawing>
          <wp:inline distT="114300" distB="114300" distL="114300" distR="114300" wp14:anchorId="4E7133C5" wp14:editId="67DBDA1D">
            <wp:extent cx="4463740" cy="330200"/>
            <wp:effectExtent l="0" t="0" r="0" b="0"/>
            <wp:docPr id="3" name="image01.png" descr="pipeline.png"/>
            <wp:cNvGraphicFramePr/>
            <a:graphic xmlns:a="http://purl.oclc.org/ooxml/drawingml/main">
              <a:graphicData uri="http://purl.oclc.org/ooxml/drawingml/picture">
                <pic:pic xmlns:pic="http://purl.oclc.org/ooxml/drawingml/picture">
                  <pic:nvPicPr>
                    <pic:cNvPr id="0" name="image01.png" descr="pipeline.png"/>
                    <pic:cNvPicPr preferRelativeResize="0"/>
                  </pic:nvPicPr>
                  <pic:blipFill>
                    <a:blip r:embed="rId8"/>
                    <a:srcRect l="0.252%" r="0.252%"/>
                    <a:stretch>
                      <a:fillRect/>
                    </a:stretch>
                  </pic:blipFill>
                  <pic:spPr>
                    <a:xfrm>
                      <a:off x="0" y="0"/>
                      <a:ext cx="4463740" cy="330200"/>
                    </a:xfrm>
                    <a:prstGeom prst="rect">
                      <a:avLst/>
                    </a:prstGeom>
                    <a:ln/>
                  </pic:spPr>
                </pic:pic>
              </a:graphicData>
            </a:graphic>
          </wp:inline>
        </w:drawing>
      </w:r>
    </w:p>
    <w:p w14:paraId="0AD8A480" w14:textId="77777777" w:rsidR="00F80BE7" w:rsidRDefault="00F80BE7" w:rsidP="00F80BE7">
      <w:pPr>
        <w:spacing w:before="4pt" w:after="4pt"/>
        <w:ind w:firstLine="0pt"/>
        <w:rPr>
          <w:sz w:val="16"/>
          <w:szCs w:val="16"/>
        </w:rPr>
      </w:pPr>
      <w:r>
        <w:rPr>
          <w:rFonts w:eastAsia="Times New Roman"/>
          <w:b/>
          <w:color w:val="000000"/>
          <w:sz w:val="16"/>
          <w:szCs w:val="16"/>
        </w:rPr>
        <w:t>Figure 1.</w:t>
      </w:r>
      <w:r>
        <w:rPr>
          <w:rFonts w:eastAsia="Times New Roman"/>
          <w:color w:val="000000"/>
          <w:sz w:val="16"/>
          <w:szCs w:val="16"/>
        </w:rPr>
        <w:t xml:space="preserve"> Pipeline of the recruitment system</w:t>
      </w:r>
      <w:r>
        <w:rPr>
          <w:sz w:val="16"/>
          <w:szCs w:val="16"/>
        </w:rPr>
        <w:t>.</w:t>
      </w:r>
    </w:p>
    <w:p w14:paraId="342B78AD" w14:textId="77777777" w:rsidR="00F80BE7" w:rsidRDefault="00F80BE7" w:rsidP="00F80BE7"/>
    <w:p w14:paraId="02C144D7" w14:textId="01F4B199" w:rsidR="00F80BE7" w:rsidRPr="004630F7" w:rsidRDefault="00F80BE7" w:rsidP="00F80BE7">
      <w:pPr>
        <w:ind w:firstLine="0pt"/>
      </w:pPr>
      <w:proofErr w:type="spellStart"/>
      <w:r w:rsidRPr="004630F7">
        <w:rPr>
          <w:rFonts w:eastAsia="Times New Roman"/>
          <w:color w:val="000000"/>
          <w:szCs w:val="20"/>
        </w:rPr>
        <w:t>PaDaWaN</w:t>
      </w:r>
      <w:proofErr w:type="spellEnd"/>
      <w:r w:rsidRPr="004630F7">
        <w:rPr>
          <w:rFonts w:eastAsia="Times New Roman"/>
          <w:color w:val="000000"/>
          <w:szCs w:val="20"/>
        </w:rPr>
        <w:t xml:space="preserve"> uses as storage engine the index library Lucene</w:t>
      </w:r>
      <w:r>
        <w:rPr>
          <w:rFonts w:eastAsia="Times New Roman"/>
          <w:color w:val="000000"/>
          <w:szCs w:val="20"/>
          <w:vertAlign w:val="superscript"/>
        </w:rPr>
        <w:footnoteReference w:id="3"/>
      </w:r>
      <w:r w:rsidRPr="004630F7">
        <w:t xml:space="preserve"> containing both</w:t>
      </w:r>
      <w:r w:rsidRPr="004630F7">
        <w:rPr>
          <w:rFonts w:eastAsia="Times New Roman"/>
          <w:color w:val="000000"/>
          <w:szCs w:val="20"/>
        </w:rPr>
        <w:t xml:space="preserve"> structured and unstructured data. That’s a big advantage for dealing with text</w:t>
      </w:r>
      <w:r w:rsidRPr="004630F7">
        <w:t>ual</w:t>
      </w:r>
      <w:r w:rsidRPr="004630F7">
        <w:rPr>
          <w:rFonts w:eastAsia="Times New Roman"/>
          <w:color w:val="000000"/>
          <w:szCs w:val="20"/>
        </w:rPr>
        <w:t xml:space="preserve"> </w:t>
      </w:r>
      <w:r w:rsidRPr="004630F7">
        <w:t>queries</w:t>
      </w:r>
      <w:r w:rsidRPr="004630F7">
        <w:rPr>
          <w:rFonts w:eastAsia="Times New Roman"/>
          <w:color w:val="000000"/>
          <w:szCs w:val="20"/>
        </w:rPr>
        <w:t xml:space="preserve">. </w:t>
      </w:r>
      <w:r w:rsidRPr="004630F7">
        <w:t>During the index process</w:t>
      </w:r>
      <w:r w:rsidRPr="004630F7">
        <w:rPr>
          <w:rFonts w:eastAsia="Times New Roman"/>
          <w:color w:val="000000"/>
          <w:szCs w:val="20"/>
        </w:rPr>
        <w:t xml:space="preserve">, every piece of information runs through a data type specific pipeline </w:t>
      </w:r>
      <w:r w:rsidR="00D43591">
        <w:rPr>
          <w:rFonts w:eastAsia="Times New Roman"/>
          <w:color w:val="000000"/>
          <w:szCs w:val="20"/>
        </w:rPr>
        <w:t>for</w:t>
      </w:r>
      <w:r w:rsidR="00D43591" w:rsidRPr="004630F7">
        <w:rPr>
          <w:rFonts w:eastAsia="Times New Roman"/>
          <w:color w:val="000000"/>
          <w:szCs w:val="20"/>
        </w:rPr>
        <w:t xml:space="preserve"> </w:t>
      </w:r>
      <w:r w:rsidRPr="004630F7">
        <w:rPr>
          <w:rFonts w:eastAsia="Times New Roman"/>
          <w:color w:val="000000"/>
          <w:szCs w:val="20"/>
        </w:rPr>
        <w:t>preprocessing before it</w:t>
      </w:r>
      <w:r w:rsidR="00D43591">
        <w:rPr>
          <w:rFonts w:eastAsia="Times New Roman"/>
          <w:color w:val="000000"/>
          <w:szCs w:val="20"/>
        </w:rPr>
        <w:t xml:space="preserve"> i</w:t>
      </w:r>
      <w:r w:rsidRPr="004630F7">
        <w:rPr>
          <w:rFonts w:eastAsia="Times New Roman"/>
          <w:color w:val="000000"/>
          <w:szCs w:val="20"/>
        </w:rPr>
        <w:t xml:space="preserve">s added to the index. The pipeline for text </w:t>
      </w:r>
      <w:r w:rsidRPr="004630F7">
        <w:t xml:space="preserve">data </w:t>
      </w:r>
      <w:r w:rsidRPr="004630F7">
        <w:rPr>
          <w:rFonts w:eastAsia="Times New Roman"/>
          <w:color w:val="000000"/>
          <w:szCs w:val="20"/>
        </w:rPr>
        <w:t xml:space="preserve">contains basic NLP operations like stemming, stop word </w:t>
      </w:r>
      <w:r w:rsidR="00E410BC">
        <w:rPr>
          <w:rFonts w:eastAsia="Times New Roman"/>
          <w:color w:val="000000"/>
          <w:szCs w:val="20"/>
        </w:rPr>
        <w:t>removal</w:t>
      </w:r>
      <w:r w:rsidR="00E410BC" w:rsidRPr="004630F7">
        <w:rPr>
          <w:rFonts w:eastAsia="Times New Roman"/>
          <w:color w:val="000000"/>
          <w:szCs w:val="20"/>
        </w:rPr>
        <w:t xml:space="preserve"> </w:t>
      </w:r>
      <w:r w:rsidRPr="004630F7">
        <w:rPr>
          <w:rFonts w:eastAsia="Times New Roman"/>
          <w:color w:val="000000"/>
          <w:szCs w:val="20"/>
        </w:rPr>
        <w:t xml:space="preserve">and ignoring case sensitivity. </w:t>
      </w:r>
    </w:p>
    <w:p w14:paraId="4B7AA43A" w14:textId="77777777" w:rsidR="00F80BE7" w:rsidRPr="004630F7" w:rsidRDefault="00F80BE7" w:rsidP="00F80BE7">
      <w:r w:rsidRPr="004630F7">
        <w:t xml:space="preserve">The most important development took place in three different stations in the query progress. First we added a useful </w:t>
      </w:r>
      <w:r w:rsidRPr="004630F7">
        <w:rPr>
          <w:b/>
        </w:rPr>
        <w:t>preprocessing</w:t>
      </w:r>
      <w:r w:rsidRPr="004630F7">
        <w:t xml:space="preserve"> function, second we added several powerful </w:t>
      </w:r>
      <w:r w:rsidRPr="004630F7">
        <w:rPr>
          <w:b/>
        </w:rPr>
        <w:t>query features</w:t>
      </w:r>
      <w:r w:rsidRPr="004630F7">
        <w:t xml:space="preserve"> and third we modified the </w:t>
      </w:r>
      <w:r w:rsidRPr="004630F7">
        <w:rPr>
          <w:b/>
        </w:rPr>
        <w:t>result presentation</w:t>
      </w:r>
      <w:r w:rsidRPr="004630F7">
        <w:t xml:space="preserve"> to make these improvements usable for further processing.</w:t>
      </w:r>
    </w:p>
    <w:p w14:paraId="3AFB20C9" w14:textId="77777777" w:rsidR="00F80BE7" w:rsidRPr="004630F7" w:rsidRDefault="00F80BE7" w:rsidP="00F80BE7">
      <w:r w:rsidRPr="004630F7">
        <w:t>The additional preprocessing function is used to identify all negations and pseudo negations in a text by using a modified v</w:t>
      </w:r>
      <w:r w:rsidR="00523D1F">
        <w:t xml:space="preserve">ersion of the </w:t>
      </w:r>
      <w:proofErr w:type="spellStart"/>
      <w:r w:rsidR="00523D1F">
        <w:t>negex</w:t>
      </w:r>
      <w:proofErr w:type="spellEnd"/>
      <w:r w:rsidR="00523D1F">
        <w:t xml:space="preserve"> algorithm [10</w:t>
      </w:r>
      <w:r w:rsidRPr="004630F7">
        <w:t xml:space="preserve">]. The text is segmented in noun phrases which are classified whether they contain a negation or not. </w:t>
      </w:r>
    </w:p>
    <w:p w14:paraId="4F259616" w14:textId="77777777" w:rsidR="00F80BE7" w:rsidRPr="004630F7" w:rsidRDefault="00F80BE7" w:rsidP="00F80BE7">
      <w:r w:rsidRPr="004630F7">
        <w:t xml:space="preserve">Furthermore, discharge letters get segmented into sections like history, physical examination, lab data, etc. that are </w:t>
      </w:r>
      <w:proofErr w:type="spellStart"/>
      <w:r w:rsidRPr="004630F7">
        <w:t>queryable</w:t>
      </w:r>
      <w:proofErr w:type="spellEnd"/>
      <w:r w:rsidRPr="004630F7">
        <w:t xml:space="preserve"> separately afterwards.</w:t>
      </w:r>
    </w:p>
    <w:p w14:paraId="6FFBA660" w14:textId="7D0DC58C" w:rsidR="00F80BE7" w:rsidRPr="004630F7" w:rsidRDefault="00F80BE7" w:rsidP="00F80BE7">
      <w:r w:rsidRPr="004630F7">
        <w:t xml:space="preserve">The additional </w:t>
      </w:r>
      <w:r w:rsidRPr="004630F7">
        <w:rPr>
          <w:rFonts w:eastAsia="Times New Roman"/>
          <w:color w:val="000000"/>
          <w:szCs w:val="20"/>
        </w:rPr>
        <w:t xml:space="preserve">query features include </w:t>
      </w:r>
      <w:r w:rsidRPr="004630F7">
        <w:t>b</w:t>
      </w:r>
      <w:r w:rsidRPr="004630F7">
        <w:rPr>
          <w:rFonts w:eastAsia="Times New Roman"/>
          <w:color w:val="000000"/>
          <w:szCs w:val="20"/>
        </w:rPr>
        <w:t xml:space="preserve">asic, but strong functions </w:t>
      </w:r>
      <w:r w:rsidRPr="004630F7">
        <w:t xml:space="preserve">like </w:t>
      </w:r>
      <w:proofErr w:type="spellStart"/>
      <w:proofErr w:type="gramStart"/>
      <w:r w:rsidRPr="004630F7">
        <w:rPr>
          <w:rFonts w:eastAsia="Times New Roman"/>
          <w:color w:val="000000"/>
          <w:szCs w:val="20"/>
        </w:rPr>
        <w:t>boolean</w:t>
      </w:r>
      <w:proofErr w:type="spellEnd"/>
      <w:proofErr w:type="gramEnd"/>
      <w:r w:rsidRPr="004630F7">
        <w:rPr>
          <w:rFonts w:eastAsia="Times New Roman"/>
          <w:color w:val="000000"/>
          <w:szCs w:val="20"/>
        </w:rPr>
        <w:t xml:space="preserve"> retrieval, wildcards and phrase query. Boolean retrieval returns texts that contain some given words</w:t>
      </w:r>
      <w:r w:rsidRPr="004630F7">
        <w:t xml:space="preserve"> and</w:t>
      </w:r>
      <w:r w:rsidRPr="004630F7">
        <w:rPr>
          <w:rFonts w:eastAsia="Times New Roman"/>
          <w:color w:val="000000"/>
          <w:szCs w:val="20"/>
        </w:rPr>
        <w:t xml:space="preserve"> can be combined using the logical operators </w:t>
      </w:r>
      <w:r w:rsidRPr="004630F7">
        <w:rPr>
          <w:rFonts w:eastAsia="Times New Roman"/>
          <w:i/>
          <w:color w:val="000000"/>
          <w:szCs w:val="20"/>
        </w:rPr>
        <w:t>and, or, not.</w:t>
      </w:r>
      <w:r w:rsidRPr="004630F7">
        <w:rPr>
          <w:rFonts w:eastAsia="Times New Roman"/>
          <w:color w:val="000000"/>
          <w:szCs w:val="20"/>
        </w:rPr>
        <w:t xml:space="preserve"> Wildcards can be used at any position of a token to represent any characters. A phrase query matches a sequence of words like e.g. "</w:t>
      </w:r>
      <w:proofErr w:type="spellStart"/>
      <w:r w:rsidRPr="004630F7">
        <w:rPr>
          <w:rFonts w:eastAsia="Times New Roman"/>
          <w:color w:val="000000"/>
          <w:szCs w:val="20"/>
        </w:rPr>
        <w:t>Vorhofflimmern</w:t>
      </w:r>
      <w:proofErr w:type="spellEnd"/>
      <w:r w:rsidRPr="004630F7">
        <w:rPr>
          <w:rFonts w:eastAsia="Times New Roman"/>
          <w:color w:val="000000"/>
          <w:szCs w:val="20"/>
        </w:rPr>
        <w:t>" (atrial fibrillation):</w:t>
      </w:r>
    </w:p>
    <w:p w14:paraId="242AAFA8" w14:textId="77777777" w:rsidR="00F80BE7" w:rsidRPr="004630F7" w:rsidRDefault="00F80BE7" w:rsidP="00F80BE7">
      <w:pPr>
        <w:ind w:firstLine="0pt"/>
        <w:rPr>
          <w:i/>
        </w:rPr>
      </w:pPr>
      <w:proofErr w:type="gramStart"/>
      <w:r w:rsidRPr="004630F7">
        <w:rPr>
          <w:i/>
        </w:rPr>
        <w:t>vhf</w:t>
      </w:r>
      <w:proofErr w:type="gramEnd"/>
      <w:r w:rsidRPr="004630F7">
        <w:rPr>
          <w:i/>
        </w:rPr>
        <w:t xml:space="preserve"> OR </w:t>
      </w:r>
      <w:proofErr w:type="spellStart"/>
      <w:r w:rsidRPr="004630F7">
        <w:rPr>
          <w:i/>
        </w:rPr>
        <w:t>vorhofflimm</w:t>
      </w:r>
      <w:proofErr w:type="spellEnd"/>
      <w:r w:rsidRPr="004630F7">
        <w:rPr>
          <w:i/>
        </w:rPr>
        <w:t xml:space="preserve">* OR </w:t>
      </w:r>
      <w:proofErr w:type="spellStart"/>
      <w:r w:rsidRPr="004630F7">
        <w:rPr>
          <w:i/>
        </w:rPr>
        <w:t>vfli</w:t>
      </w:r>
      <w:proofErr w:type="spellEnd"/>
      <w:r w:rsidRPr="004630F7">
        <w:rPr>
          <w:i/>
        </w:rPr>
        <w:t xml:space="preserve"> OR </w:t>
      </w:r>
      <w:proofErr w:type="spellStart"/>
      <w:r w:rsidRPr="004630F7">
        <w:rPr>
          <w:i/>
        </w:rPr>
        <w:t>vofli</w:t>
      </w:r>
      <w:proofErr w:type="spellEnd"/>
      <w:r w:rsidRPr="004630F7">
        <w:rPr>
          <w:i/>
        </w:rPr>
        <w:t xml:space="preserve"> OR </w:t>
      </w:r>
      <w:proofErr w:type="spellStart"/>
      <w:r w:rsidRPr="004630F7">
        <w:rPr>
          <w:i/>
        </w:rPr>
        <w:t>fvhli</w:t>
      </w:r>
      <w:proofErr w:type="spellEnd"/>
    </w:p>
    <w:p w14:paraId="14A18066" w14:textId="77777777" w:rsidR="00F80BE7" w:rsidRPr="004630F7" w:rsidRDefault="00F80BE7" w:rsidP="00F80BE7">
      <w:pPr>
        <w:ind w:firstLine="0pt"/>
      </w:pPr>
    </w:p>
    <w:p w14:paraId="12C77DA8" w14:textId="77777777" w:rsidR="00F80BE7" w:rsidRPr="004630F7" w:rsidRDefault="00F80BE7" w:rsidP="00F80BE7">
      <w:pPr>
        <w:ind w:firstLine="0pt"/>
      </w:pPr>
      <w:r w:rsidRPr="004630F7">
        <w:lastRenderedPageBreak/>
        <w:t xml:space="preserve">A more advanced feature is a context specific query providing control over the order and proximity of the given terms. The input are two or more words that must be in a context to each other in the queried text, like e.g.: </w:t>
      </w:r>
    </w:p>
    <w:p w14:paraId="0A2C5D24" w14:textId="77777777" w:rsidR="00F80BE7" w:rsidRDefault="00F80BE7" w:rsidP="00F80BE7">
      <w:pPr>
        <w:ind w:firstLine="0pt"/>
        <w:rPr>
          <w:i/>
        </w:rPr>
      </w:pPr>
      <w:r>
        <w:rPr>
          <w:i/>
        </w:rPr>
        <w:t>[</w:t>
      </w:r>
      <w:proofErr w:type="spellStart"/>
      <w:r>
        <w:rPr>
          <w:i/>
        </w:rPr>
        <w:t>Flimmern</w:t>
      </w:r>
      <w:proofErr w:type="spellEnd"/>
      <w:r>
        <w:rPr>
          <w:i/>
        </w:rPr>
        <w:t xml:space="preserve"> </w:t>
      </w:r>
      <w:proofErr w:type="spellStart"/>
      <w:r>
        <w:rPr>
          <w:i/>
        </w:rPr>
        <w:t>Vorhof</w:t>
      </w:r>
      <w:proofErr w:type="spellEnd"/>
      <w:r>
        <w:rPr>
          <w:i/>
        </w:rPr>
        <w:t>]</w:t>
      </w:r>
    </w:p>
    <w:p w14:paraId="62FDF003" w14:textId="77777777" w:rsidR="00F80BE7" w:rsidRDefault="00F80BE7" w:rsidP="00F80BE7">
      <w:pPr>
        <w:ind w:firstLine="0pt"/>
        <w:rPr>
          <w:i/>
        </w:rPr>
      </w:pPr>
    </w:p>
    <w:p w14:paraId="42ED9D4C" w14:textId="77777777" w:rsidR="00F80BE7" w:rsidRDefault="00F80BE7" w:rsidP="00F80BE7">
      <w:pPr>
        <w:keepNext/>
        <w:ind w:firstLine="0pt"/>
      </w:pPr>
      <w:r>
        <w:rPr>
          <w:noProof/>
          <w:lang w:val="de-DE" w:eastAsia="de-DE"/>
        </w:rPr>
        <w:drawing>
          <wp:inline distT="0" distB="0" distL="0" distR="0" wp14:anchorId="784B8AA9" wp14:editId="05136677">
            <wp:extent cx="4440929" cy="3646664"/>
            <wp:effectExtent l="0" t="0" r="0" b="0"/>
            <wp:docPr id="2" name="image03.png" descr="F:\oc\query.PNG"/>
            <wp:cNvGraphicFramePr/>
            <a:graphic xmlns:a="http://purl.oclc.org/ooxml/drawingml/main">
              <a:graphicData uri="http://purl.oclc.org/ooxml/drawingml/picture">
                <pic:pic xmlns:pic="http://purl.oclc.org/ooxml/drawingml/picture">
                  <pic:nvPicPr>
                    <pic:cNvPr id="0" name="image03.png" descr="F:\oc\query.PNG"/>
                    <pic:cNvPicPr preferRelativeResize="0"/>
                  </pic:nvPicPr>
                  <pic:blipFill>
                    <a:blip r:embed="rId9"/>
                    <a:srcRect/>
                    <a:stretch>
                      <a:fillRect/>
                    </a:stretch>
                  </pic:blipFill>
                  <pic:spPr>
                    <a:xfrm>
                      <a:off x="0" y="0"/>
                      <a:ext cx="4440929" cy="3646664"/>
                    </a:xfrm>
                    <a:prstGeom prst="rect">
                      <a:avLst/>
                    </a:prstGeom>
                    <a:ln/>
                  </pic:spPr>
                </pic:pic>
              </a:graphicData>
            </a:graphic>
          </wp:inline>
        </w:drawing>
      </w:r>
    </w:p>
    <w:p w14:paraId="30B85044" w14:textId="77777777" w:rsidR="00F80BE7" w:rsidRDefault="00F80BE7" w:rsidP="00F80BE7">
      <w:pPr>
        <w:spacing w:before="4pt" w:after="4pt"/>
        <w:ind w:firstLine="0pt"/>
        <w:rPr>
          <w:sz w:val="16"/>
          <w:szCs w:val="16"/>
        </w:rPr>
      </w:pPr>
      <w:r>
        <w:rPr>
          <w:b/>
          <w:sz w:val="16"/>
          <w:szCs w:val="16"/>
        </w:rPr>
        <w:t>Figure 2.</w:t>
      </w:r>
      <w:r>
        <w:rPr>
          <w:sz w:val="16"/>
          <w:szCs w:val="16"/>
        </w:rPr>
        <w:t xml:space="preserve"> Example query in the </w:t>
      </w:r>
      <w:proofErr w:type="spellStart"/>
      <w:r>
        <w:rPr>
          <w:sz w:val="16"/>
          <w:szCs w:val="16"/>
        </w:rPr>
        <w:t>PaDaWaN</w:t>
      </w:r>
      <w:proofErr w:type="spellEnd"/>
      <w:r>
        <w:rPr>
          <w:sz w:val="16"/>
          <w:szCs w:val="16"/>
        </w:rPr>
        <w:t xml:space="preserve"> web app: First column shows a regex query which is displayed with context in the result snippet, second shows the extracted value of the regex query. </w:t>
      </w:r>
      <w:r w:rsidRPr="004630F7">
        <w:rPr>
          <w:sz w:val="16"/>
          <w:szCs w:val="16"/>
        </w:rPr>
        <w:t>The last column shows a context sensitive query with a wildcard.</w:t>
      </w:r>
    </w:p>
    <w:p w14:paraId="29EC0A82" w14:textId="77777777" w:rsidR="00CF6FA0" w:rsidRPr="004630F7" w:rsidRDefault="00CF6FA0" w:rsidP="00F80BE7">
      <w:pPr>
        <w:spacing w:before="4pt" w:after="4pt"/>
        <w:ind w:firstLine="0pt"/>
      </w:pPr>
    </w:p>
    <w:p w14:paraId="5F5BF3D8" w14:textId="77777777" w:rsidR="00F80BE7" w:rsidRPr="004630F7" w:rsidRDefault="00F80BE7" w:rsidP="00F80BE7">
      <w:pPr>
        <w:ind w:firstLine="0pt"/>
      </w:pPr>
      <w:r w:rsidRPr="004630F7">
        <w:t>Another powerful feature is the query with regular expressions (regex). The user can define a regex using the standard syntax including predefined character classes, quantifiers, alternatives and grouping. For subsequent processing the format of the output can be defined, too: the whole expression with context, just the expression or even a single group, e.g. a number, e.g.:</w:t>
      </w:r>
    </w:p>
    <w:p w14:paraId="65A67E68" w14:textId="77777777" w:rsidR="00F80BE7" w:rsidRPr="004630F7" w:rsidRDefault="00F80BE7" w:rsidP="00F80BE7">
      <w:pPr>
        <w:ind w:firstLine="0pt"/>
        <w:rPr>
          <w:i/>
        </w:rPr>
      </w:pPr>
      <w:r w:rsidRPr="004630F7">
        <w:rPr>
          <w:i/>
        </w:rPr>
        <w:t>/parameter ([0-9</w:t>
      </w:r>
      <w:proofErr w:type="gramStart"/>
      <w:r w:rsidRPr="004630F7">
        <w:rPr>
          <w:i/>
        </w:rPr>
        <w:t>]+</w:t>
      </w:r>
      <w:proofErr w:type="gramEnd"/>
      <w:r w:rsidRPr="004630F7">
        <w:rPr>
          <w:i/>
        </w:rPr>
        <w:t>)/$1</w:t>
      </w:r>
    </w:p>
    <w:p w14:paraId="3F4C4CEC" w14:textId="77777777" w:rsidR="00F80BE7" w:rsidRPr="004630F7" w:rsidRDefault="00F80BE7" w:rsidP="00F80BE7">
      <w:pPr>
        <w:ind w:firstLine="0pt"/>
      </w:pPr>
    </w:p>
    <w:p w14:paraId="6D2FDE36" w14:textId="0AC3457B" w:rsidR="00F80BE7" w:rsidRPr="004630F7" w:rsidRDefault="00F80BE7" w:rsidP="00F80BE7">
      <w:pPr>
        <w:ind w:firstLine="0pt"/>
      </w:pPr>
      <w:r w:rsidRPr="004630F7">
        <w:t xml:space="preserve">The expression is defined between the slashes. In this example, it must start with the string "parameter". The brackets define a group, here </w:t>
      </w:r>
      <w:r w:rsidRPr="004630F7">
        <w:rPr>
          <w:i/>
        </w:rPr>
        <w:t>[0-9</w:t>
      </w:r>
      <w:proofErr w:type="gramStart"/>
      <w:r w:rsidRPr="004630F7">
        <w:rPr>
          <w:i/>
        </w:rPr>
        <w:t>]+</w:t>
      </w:r>
      <w:proofErr w:type="gramEnd"/>
      <w:r w:rsidRPr="004630F7">
        <w:t xml:space="preserve"> which represents a number. </w:t>
      </w:r>
      <w:r w:rsidRPr="004630F7">
        <w:rPr>
          <w:i/>
        </w:rPr>
        <w:t xml:space="preserve">$1 </w:t>
      </w:r>
      <w:r w:rsidRPr="004630F7">
        <w:t xml:space="preserve">refers to the first group in the regex, the number. So the output of this regex is just the number </w:t>
      </w:r>
      <w:r w:rsidR="008C55E0">
        <w:t>that</w:t>
      </w:r>
      <w:r w:rsidRPr="004630F7">
        <w:t xml:space="preserve"> can be</w:t>
      </w:r>
      <w:r w:rsidR="000D5561">
        <w:t xml:space="preserve"> further processed by rules (see</w:t>
      </w:r>
      <w:r w:rsidRPr="004630F7">
        <w:t xml:space="preserve"> interpretation of results in Fig</w:t>
      </w:r>
      <w:r w:rsidR="000D5561">
        <w:t>ure</w:t>
      </w:r>
      <w:r w:rsidRPr="004630F7">
        <w:t xml:space="preserve"> 1).</w:t>
      </w:r>
    </w:p>
    <w:p w14:paraId="606CADB5" w14:textId="371A0050" w:rsidR="00F80BE7" w:rsidRPr="004630F7" w:rsidRDefault="00F80BE7" w:rsidP="00F80BE7">
      <w:pPr>
        <w:ind w:firstLine="19.85pt"/>
      </w:pPr>
      <w:r w:rsidRPr="004630F7">
        <w:t xml:space="preserve">For dealing with the extraction of dates, many such expressions are necessary.  To increase the usability a subquery mechanism allows splitting big queries into smaller </w:t>
      </w:r>
      <w:r w:rsidRPr="004630F7">
        <w:lastRenderedPageBreak/>
        <w:t xml:space="preserve">groups. They can be stored separately and then referenced from other queries. That allows an incremental creation of complex queries. </w:t>
      </w:r>
    </w:p>
    <w:p w14:paraId="4450EEC4" w14:textId="3A8222B7" w:rsidR="00F80BE7" w:rsidRDefault="00F80BE7" w:rsidP="00F80BE7">
      <w:pPr>
        <w:ind w:firstLine="19.85pt"/>
      </w:pPr>
      <w:r w:rsidRPr="004630F7">
        <w:t xml:space="preserve">The result presentation visualizes the results for the diverse query features. The hits of the given query terms are highlighted in matching documents from which small snippets are generated similar to Google. Optionally, the underlying entire text (i.e. the report) can be opened and the hit is highlighted in that as well. Each column of the result can also be exported in a </w:t>
      </w:r>
      <w:r w:rsidR="00E410BC">
        <w:t>CSV</w:t>
      </w:r>
      <w:r w:rsidRPr="004630F7">
        <w:t xml:space="preserve"> or Excel format (see Figure 2).</w:t>
      </w:r>
    </w:p>
    <w:p w14:paraId="6FE4B243" w14:textId="77777777" w:rsidR="003C2529" w:rsidRPr="004630F7" w:rsidRDefault="003C2529" w:rsidP="00F80BE7">
      <w:pPr>
        <w:ind w:firstLine="19.85pt"/>
      </w:pPr>
      <w:r>
        <w:t>The query language is kept simple so that the physic</w:t>
      </w:r>
      <w:r w:rsidR="00B23142">
        <w:t>ians can use the tool on their own. The</w:t>
      </w:r>
      <w:r w:rsidR="00E410BC">
        <w:t>y</w:t>
      </w:r>
      <w:r w:rsidR="00B23142">
        <w:t xml:space="preserve"> work together with </w:t>
      </w:r>
      <w:r w:rsidR="00E410BC">
        <w:t xml:space="preserve">technical </w:t>
      </w:r>
      <w:r w:rsidR="00B23142">
        <w:t>experts for complex queries.</w:t>
      </w:r>
    </w:p>
    <w:p w14:paraId="3397A51C" w14:textId="64682053" w:rsidR="00B05D6E" w:rsidRDefault="00F80BE7" w:rsidP="00F80BE7">
      <w:pPr>
        <w:ind w:firstLine="19.85pt"/>
      </w:pPr>
      <w:r w:rsidRPr="004630F7">
        <w:t xml:space="preserve">The interpretation layer in Figure 1 is a simple rule framework which </w:t>
      </w:r>
      <w:r w:rsidR="00E410BC">
        <w:t xml:space="preserve">transforms </w:t>
      </w:r>
      <w:r w:rsidRPr="004630F7">
        <w:t xml:space="preserve">words like </w:t>
      </w:r>
      <w:r w:rsidRPr="004630F7">
        <w:rPr>
          <w:i/>
        </w:rPr>
        <w:t>noon</w:t>
      </w:r>
      <w:r w:rsidRPr="004630F7">
        <w:t xml:space="preserve"> to </w:t>
      </w:r>
      <w:r w:rsidRPr="004630F7">
        <w:rPr>
          <w:i/>
        </w:rPr>
        <w:t>12 pm</w:t>
      </w:r>
      <w:r w:rsidRPr="004630F7">
        <w:t xml:space="preserve"> or computes time differences between two </w:t>
      </w:r>
      <w:r w:rsidR="00E410BC">
        <w:t>timestamp</w:t>
      </w:r>
      <w:r w:rsidRPr="004630F7">
        <w:t>.</w:t>
      </w:r>
    </w:p>
    <w:p w14:paraId="5BA5E4E2" w14:textId="77777777" w:rsidR="00CB2E62" w:rsidRDefault="00CB2E62" w:rsidP="00F80BE7">
      <w:pPr>
        <w:pStyle w:val="berschrift1"/>
      </w:pPr>
      <w:r>
        <w:t>Results</w:t>
      </w:r>
    </w:p>
    <w:p w14:paraId="064A9769" w14:textId="755767DF" w:rsidR="00F80BE7" w:rsidRPr="004630F7" w:rsidRDefault="00F80BE7" w:rsidP="00F80BE7">
      <w:pPr>
        <w:ind w:firstLine="0pt"/>
      </w:pPr>
      <w:r w:rsidRPr="004630F7">
        <w:t>We evaluated the performance on 40 patient cases in the context of a stroke study recruitment task with emphas</w:t>
      </w:r>
      <w:r w:rsidR="00E410BC">
        <w:t>i</w:t>
      </w:r>
      <w:r w:rsidRPr="004630F7">
        <w:t>s on four different query features: standard keyword search, search with negations (atrial fibrillation negated), extraction of a numerical value (used by rules in the interpretation layer) and extraction of two time</w:t>
      </w:r>
      <w:r w:rsidR="00E410BC">
        <w:t>stamps</w:t>
      </w:r>
      <w:r w:rsidRPr="004630F7">
        <w:t xml:space="preserve"> of a day (used by the interpretation layer to compute a time span and compare it with a threshold). </w:t>
      </w:r>
      <w:r w:rsidR="004D5B75">
        <w:t>For this study we used no structured data, all information</w:t>
      </w:r>
      <w:r w:rsidR="00521DF7">
        <w:t xml:space="preserve"> </w:t>
      </w:r>
      <w:r w:rsidR="00E410BC">
        <w:t xml:space="preserve">was </w:t>
      </w:r>
      <w:r w:rsidR="00521DF7">
        <w:t xml:space="preserve">extracted </w:t>
      </w:r>
      <w:r w:rsidR="00E410BC">
        <w:t>from</w:t>
      </w:r>
      <w:r w:rsidR="00521DF7">
        <w:t xml:space="preserve"> text documents.</w:t>
      </w:r>
      <w:r w:rsidR="004D5B75">
        <w:t xml:space="preserve"> </w:t>
      </w:r>
      <w:r w:rsidRPr="004630F7">
        <w:t xml:space="preserve">Not all </w:t>
      </w:r>
      <w:r w:rsidR="00E410BC">
        <w:t xml:space="preserve">desired </w:t>
      </w:r>
      <w:r w:rsidRPr="004630F7">
        <w:t xml:space="preserve">data was given </w:t>
      </w:r>
      <w:r w:rsidR="00E410BC">
        <w:t>with</w:t>
      </w:r>
      <w:r w:rsidRPr="004630F7">
        <w:t>in each patient case document, therefore we give the number of releva</w:t>
      </w:r>
      <w:r w:rsidR="00E51B59">
        <w:t>nt documents in addition in Figure</w:t>
      </w:r>
      <w:r w:rsidRPr="004630F7">
        <w:t xml:space="preserve"> 3.</w:t>
      </w:r>
    </w:p>
    <w:p w14:paraId="769F3A6F" w14:textId="77777777" w:rsidR="00F80BE7" w:rsidRPr="004630F7" w:rsidRDefault="00F80BE7" w:rsidP="00F80BE7"/>
    <w:tbl>
      <w:tblPr>
        <w:tblW w:w="357pt" w:type="dxa"/>
        <w:tblInd w:w="-1.75pt"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Layout w:type="fixed"/>
        <w:tblLook w:firstRow="0" w:lastRow="0" w:firstColumn="0" w:lastColumn="0" w:noHBand="0" w:noVBand="1"/>
      </w:tblPr>
      <w:tblGrid>
        <w:gridCol w:w="2925"/>
        <w:gridCol w:w="1215"/>
        <w:gridCol w:w="1845"/>
        <w:gridCol w:w="1155"/>
      </w:tblGrid>
      <w:tr w:rsidR="00F80BE7" w14:paraId="3102FAD2" w14:textId="77777777" w:rsidTr="002F266C">
        <w:tc>
          <w:tcPr>
            <w:tcW w:w="146.25pt" w:type="dxa"/>
          </w:tcPr>
          <w:p w14:paraId="5591A35E" w14:textId="77777777" w:rsidR="00F80BE7" w:rsidRPr="004630F7" w:rsidRDefault="00F80BE7" w:rsidP="002F266C">
            <w:pPr>
              <w:ind w:firstLine="0pt"/>
            </w:pPr>
          </w:p>
        </w:tc>
        <w:tc>
          <w:tcPr>
            <w:tcW w:w="60.75pt" w:type="dxa"/>
          </w:tcPr>
          <w:p w14:paraId="4F352E7B" w14:textId="77777777" w:rsidR="00F80BE7" w:rsidRDefault="00F80BE7" w:rsidP="002F266C">
            <w:pPr>
              <w:ind w:firstLine="0pt"/>
            </w:pPr>
            <w:r>
              <w:t>Documents</w:t>
            </w:r>
          </w:p>
        </w:tc>
        <w:tc>
          <w:tcPr>
            <w:tcW w:w="92.25pt" w:type="dxa"/>
          </w:tcPr>
          <w:p w14:paraId="4644FCA6" w14:textId="77777777" w:rsidR="00F80BE7" w:rsidRDefault="00F80BE7" w:rsidP="002F266C">
            <w:pPr>
              <w:ind w:firstLine="0pt"/>
            </w:pPr>
            <w:r>
              <w:t>Correct extractions</w:t>
            </w:r>
          </w:p>
        </w:tc>
        <w:tc>
          <w:tcPr>
            <w:tcW w:w="57.75pt" w:type="dxa"/>
          </w:tcPr>
          <w:p w14:paraId="5F9D4F95" w14:textId="77777777" w:rsidR="00F80BE7" w:rsidRDefault="00F80BE7" w:rsidP="002F266C">
            <w:pPr>
              <w:ind w:firstLine="0pt"/>
            </w:pPr>
            <w:r>
              <w:t>%</w:t>
            </w:r>
          </w:p>
        </w:tc>
      </w:tr>
      <w:tr w:rsidR="00F80BE7" w14:paraId="4C9C8552" w14:textId="77777777" w:rsidTr="002F266C">
        <w:tc>
          <w:tcPr>
            <w:tcW w:w="146.25pt" w:type="dxa"/>
          </w:tcPr>
          <w:p w14:paraId="5A5D0F26" w14:textId="77777777" w:rsidR="00F80BE7" w:rsidRDefault="00F80BE7" w:rsidP="002F266C">
            <w:pPr>
              <w:ind w:firstLine="0pt"/>
            </w:pPr>
            <w:r>
              <w:t>Standard keyword search</w:t>
            </w:r>
          </w:p>
        </w:tc>
        <w:tc>
          <w:tcPr>
            <w:tcW w:w="60.75pt" w:type="dxa"/>
          </w:tcPr>
          <w:p w14:paraId="3F1AFBDF" w14:textId="77777777" w:rsidR="00F80BE7" w:rsidRDefault="00F80BE7" w:rsidP="002F266C">
            <w:pPr>
              <w:ind w:firstLine="0pt"/>
            </w:pPr>
            <w:r>
              <w:t>40</w:t>
            </w:r>
          </w:p>
        </w:tc>
        <w:tc>
          <w:tcPr>
            <w:tcW w:w="92.25pt" w:type="dxa"/>
          </w:tcPr>
          <w:p w14:paraId="093D7667" w14:textId="77777777" w:rsidR="00F80BE7" w:rsidRDefault="00F80BE7" w:rsidP="002F266C">
            <w:pPr>
              <w:ind w:firstLine="0pt"/>
            </w:pPr>
            <w:r>
              <w:t>40</w:t>
            </w:r>
          </w:p>
        </w:tc>
        <w:tc>
          <w:tcPr>
            <w:tcW w:w="57.75pt" w:type="dxa"/>
          </w:tcPr>
          <w:p w14:paraId="15F3FF79" w14:textId="77777777" w:rsidR="00F80BE7" w:rsidRDefault="00F80BE7" w:rsidP="002F266C">
            <w:pPr>
              <w:ind w:firstLine="0pt"/>
            </w:pPr>
            <w:r>
              <w:t>100</w:t>
            </w:r>
          </w:p>
        </w:tc>
      </w:tr>
      <w:tr w:rsidR="00F80BE7" w14:paraId="61CFEBAC" w14:textId="77777777" w:rsidTr="002F266C">
        <w:tc>
          <w:tcPr>
            <w:tcW w:w="146.25pt" w:type="dxa"/>
          </w:tcPr>
          <w:p w14:paraId="2BB375C1" w14:textId="77777777" w:rsidR="00F80BE7" w:rsidRDefault="00F80BE7" w:rsidP="002F266C">
            <w:pPr>
              <w:ind w:firstLine="0pt"/>
            </w:pPr>
            <w:r>
              <w:t>Keyword search with negations</w:t>
            </w:r>
          </w:p>
        </w:tc>
        <w:tc>
          <w:tcPr>
            <w:tcW w:w="60.75pt" w:type="dxa"/>
          </w:tcPr>
          <w:p w14:paraId="1EB93439" w14:textId="77777777" w:rsidR="00F80BE7" w:rsidRDefault="00F80BE7" w:rsidP="002F266C">
            <w:pPr>
              <w:ind w:firstLine="0pt"/>
            </w:pPr>
            <w:r>
              <w:t>40</w:t>
            </w:r>
          </w:p>
        </w:tc>
        <w:tc>
          <w:tcPr>
            <w:tcW w:w="92.25pt" w:type="dxa"/>
          </w:tcPr>
          <w:p w14:paraId="421530A5" w14:textId="77777777" w:rsidR="00F80BE7" w:rsidRDefault="00F80BE7" w:rsidP="002F266C">
            <w:pPr>
              <w:ind w:firstLine="0pt"/>
            </w:pPr>
            <w:r>
              <w:t>39</w:t>
            </w:r>
          </w:p>
        </w:tc>
        <w:tc>
          <w:tcPr>
            <w:tcW w:w="57.75pt" w:type="dxa"/>
          </w:tcPr>
          <w:p w14:paraId="41F7FDC9" w14:textId="77777777" w:rsidR="00F80BE7" w:rsidRDefault="00F80BE7" w:rsidP="002F266C">
            <w:pPr>
              <w:ind w:firstLine="0pt"/>
            </w:pPr>
            <w:r>
              <w:t>97,5</w:t>
            </w:r>
          </w:p>
        </w:tc>
      </w:tr>
      <w:tr w:rsidR="00F80BE7" w14:paraId="0241A6A3" w14:textId="77777777" w:rsidTr="002F266C">
        <w:tc>
          <w:tcPr>
            <w:tcW w:w="146.25pt" w:type="dxa"/>
          </w:tcPr>
          <w:p w14:paraId="009115A8" w14:textId="77777777" w:rsidR="00F80BE7" w:rsidRDefault="00F80BE7" w:rsidP="002F266C">
            <w:pPr>
              <w:ind w:firstLine="0pt"/>
            </w:pPr>
            <w:r>
              <w:t>Extraction of numerical values</w:t>
            </w:r>
          </w:p>
        </w:tc>
        <w:tc>
          <w:tcPr>
            <w:tcW w:w="60.75pt" w:type="dxa"/>
          </w:tcPr>
          <w:p w14:paraId="58F87E49" w14:textId="77777777" w:rsidR="00F80BE7" w:rsidRDefault="00F80BE7" w:rsidP="002F266C">
            <w:pPr>
              <w:ind w:firstLine="0pt"/>
            </w:pPr>
            <w:r>
              <w:t>39</w:t>
            </w:r>
          </w:p>
        </w:tc>
        <w:tc>
          <w:tcPr>
            <w:tcW w:w="92.25pt" w:type="dxa"/>
          </w:tcPr>
          <w:p w14:paraId="50118F76" w14:textId="77777777" w:rsidR="00F80BE7" w:rsidRDefault="00F80BE7" w:rsidP="002F266C">
            <w:pPr>
              <w:ind w:firstLine="0pt"/>
            </w:pPr>
            <w:r>
              <w:t>38</w:t>
            </w:r>
          </w:p>
        </w:tc>
        <w:tc>
          <w:tcPr>
            <w:tcW w:w="57.75pt" w:type="dxa"/>
          </w:tcPr>
          <w:p w14:paraId="4CB9781C" w14:textId="77777777" w:rsidR="00F80BE7" w:rsidRDefault="00F80BE7" w:rsidP="002F266C">
            <w:pPr>
              <w:ind w:firstLine="0pt"/>
            </w:pPr>
            <w:r>
              <w:t>97,4</w:t>
            </w:r>
          </w:p>
        </w:tc>
      </w:tr>
      <w:tr w:rsidR="00F80BE7" w14:paraId="0A092205" w14:textId="77777777" w:rsidTr="002F266C">
        <w:tc>
          <w:tcPr>
            <w:tcW w:w="146.25pt" w:type="dxa"/>
          </w:tcPr>
          <w:p w14:paraId="2BA2743D" w14:textId="77777777" w:rsidR="00F80BE7" w:rsidRPr="004630F7" w:rsidRDefault="00F80BE7" w:rsidP="002F266C">
            <w:pPr>
              <w:ind w:firstLine="0pt"/>
            </w:pPr>
            <w:r w:rsidRPr="004630F7">
              <w:t>Extraction of the time of a day</w:t>
            </w:r>
          </w:p>
        </w:tc>
        <w:tc>
          <w:tcPr>
            <w:tcW w:w="60.75pt" w:type="dxa"/>
          </w:tcPr>
          <w:p w14:paraId="12520468" w14:textId="77777777" w:rsidR="00F80BE7" w:rsidRDefault="00F80BE7" w:rsidP="002F266C">
            <w:pPr>
              <w:ind w:firstLine="0pt"/>
            </w:pPr>
            <w:r>
              <w:t>30</w:t>
            </w:r>
          </w:p>
        </w:tc>
        <w:tc>
          <w:tcPr>
            <w:tcW w:w="92.25pt" w:type="dxa"/>
          </w:tcPr>
          <w:p w14:paraId="6F7FD5C2" w14:textId="77777777" w:rsidR="00F80BE7" w:rsidRDefault="00F80BE7" w:rsidP="002F266C">
            <w:pPr>
              <w:keepNext/>
              <w:ind w:firstLine="0pt"/>
            </w:pPr>
            <w:r>
              <w:t>26</w:t>
            </w:r>
          </w:p>
        </w:tc>
        <w:tc>
          <w:tcPr>
            <w:tcW w:w="57.75pt" w:type="dxa"/>
          </w:tcPr>
          <w:p w14:paraId="1638545D" w14:textId="77777777" w:rsidR="00F80BE7" w:rsidRDefault="00F80BE7" w:rsidP="002F266C">
            <w:pPr>
              <w:keepNext/>
              <w:ind w:firstLine="0pt"/>
            </w:pPr>
            <w:r>
              <w:t>86,6</w:t>
            </w:r>
          </w:p>
        </w:tc>
      </w:tr>
    </w:tbl>
    <w:p w14:paraId="1B6AD011" w14:textId="77777777" w:rsidR="00040545" w:rsidRPr="00F80BE7" w:rsidRDefault="00F80BE7" w:rsidP="00F80BE7">
      <w:pPr>
        <w:spacing w:before="4pt" w:after="4pt"/>
        <w:ind w:firstLine="0pt"/>
        <w:rPr>
          <w:sz w:val="16"/>
          <w:szCs w:val="16"/>
        </w:rPr>
      </w:pPr>
      <w:r>
        <w:rPr>
          <w:rFonts w:eastAsia="Times New Roman"/>
          <w:color w:val="000000"/>
          <w:sz w:val="16"/>
          <w:szCs w:val="16"/>
        </w:rPr>
        <w:t xml:space="preserve">Figure </w:t>
      </w:r>
      <w:r>
        <w:rPr>
          <w:sz w:val="16"/>
          <w:szCs w:val="16"/>
        </w:rPr>
        <w:t>3</w:t>
      </w:r>
      <w:r>
        <w:rPr>
          <w:rFonts w:eastAsia="Times New Roman"/>
          <w:color w:val="000000"/>
          <w:sz w:val="16"/>
          <w:szCs w:val="16"/>
        </w:rPr>
        <w:t>. Evaluation results</w:t>
      </w:r>
      <w:r>
        <w:rPr>
          <w:sz w:val="16"/>
          <w:szCs w:val="16"/>
        </w:rPr>
        <w:t xml:space="preserve"> for four different query types within the feasibility study for patient recruitment</w:t>
      </w:r>
    </w:p>
    <w:p w14:paraId="6BBCE321" w14:textId="77777777" w:rsidR="00040545" w:rsidRDefault="00040545" w:rsidP="00040545">
      <w:pPr>
        <w:pStyle w:val="berschrift1"/>
      </w:pPr>
      <w:r>
        <w:t>Discussion</w:t>
      </w:r>
    </w:p>
    <w:p w14:paraId="486269B7" w14:textId="48D76B44" w:rsidR="00F80BE7" w:rsidRPr="004630F7" w:rsidRDefault="00F80BE7" w:rsidP="00F80BE7">
      <w:pPr>
        <w:ind w:firstLine="0pt"/>
      </w:pPr>
      <w:r w:rsidRPr="004630F7">
        <w:t>Our solution to deal with negations</w:t>
      </w:r>
      <w:r w:rsidR="00DE1427">
        <w:t xml:space="preserve"> in texts</w:t>
      </w:r>
      <w:r w:rsidRPr="004630F7">
        <w:t xml:space="preserve"> was to restrict the scope of the query to just two sections instead </w:t>
      </w:r>
      <w:r w:rsidR="00757F48">
        <w:t xml:space="preserve">of </w:t>
      </w:r>
      <w:r w:rsidRPr="004630F7">
        <w:t xml:space="preserve">the entire discharge letter. Otherwise, </w:t>
      </w:r>
      <w:r w:rsidR="00570C6E">
        <w:t>more errors would have been made</w:t>
      </w:r>
      <w:r w:rsidRPr="004630F7">
        <w:t xml:space="preserve"> than 1 in 40 documents. However, </w:t>
      </w:r>
      <w:r w:rsidR="00EE238D">
        <w:t>we</w:t>
      </w:r>
      <w:r w:rsidR="00570C6E">
        <w:t xml:space="preserve"> </w:t>
      </w:r>
      <w:r w:rsidRPr="004630F7">
        <w:t>use</w:t>
      </w:r>
      <w:r w:rsidR="00EE238D">
        <w:t>d</w:t>
      </w:r>
      <w:r w:rsidRPr="004630F7">
        <w:t xml:space="preserve"> knowledge about th</w:t>
      </w:r>
      <w:r w:rsidR="00757F48">
        <w:t>e</w:t>
      </w:r>
      <w:r w:rsidRPr="004630F7">
        <w:t xml:space="preserve"> particular use case. Another way facing this problem is to improve the negation identification in general at preprocessing time, </w:t>
      </w:r>
      <w:r w:rsidR="00291536">
        <w:t>but this is still very challenging [11</w:t>
      </w:r>
      <w:r w:rsidR="00570C6E">
        <w:t xml:space="preserve">, 12, 13, </w:t>
      </w:r>
      <w:proofErr w:type="gramStart"/>
      <w:r w:rsidR="00570C6E">
        <w:t>14</w:t>
      </w:r>
      <w:proofErr w:type="gramEnd"/>
      <w:r w:rsidR="00291536">
        <w:t>].</w:t>
      </w:r>
    </w:p>
    <w:p w14:paraId="027E6DB9" w14:textId="77777777" w:rsidR="00F80BE7" w:rsidRPr="004630F7" w:rsidRDefault="00F80BE7" w:rsidP="00F80BE7">
      <w:pPr>
        <w:ind w:firstLine="0pt"/>
      </w:pPr>
    </w:p>
    <w:p w14:paraId="4743F653" w14:textId="7A5439D7" w:rsidR="00F80BE7" w:rsidRPr="004630F7" w:rsidRDefault="00F80BE7" w:rsidP="00F80BE7">
      <w:pPr>
        <w:ind w:firstLine="0pt"/>
      </w:pPr>
      <w:r w:rsidRPr="004630F7">
        <w:t>The biggest challenge in th</w:t>
      </w:r>
      <w:r w:rsidR="00757F48">
        <w:t>e</w:t>
      </w:r>
      <w:r w:rsidRPr="004630F7">
        <w:t xml:space="preserve"> feasibility study was the computation of the duration of symptoms. </w:t>
      </w:r>
      <w:r w:rsidR="00757F48">
        <w:t xml:space="preserve">To achieve that </w:t>
      </w:r>
      <w:r w:rsidRPr="004630F7">
        <w:t xml:space="preserve">two dates </w:t>
      </w:r>
      <w:r w:rsidR="00757F48">
        <w:t xml:space="preserve">have to </w:t>
      </w:r>
      <w:r w:rsidRPr="004630F7">
        <w:t xml:space="preserve">be parsed and subtracted. Errors were made by mapping words like </w:t>
      </w:r>
      <w:r w:rsidRPr="004630F7">
        <w:rPr>
          <w:i/>
        </w:rPr>
        <w:t>“morning”</w:t>
      </w:r>
      <w:r w:rsidRPr="004630F7">
        <w:t xml:space="preserve"> or “</w:t>
      </w:r>
      <w:r w:rsidRPr="004630F7">
        <w:rPr>
          <w:i/>
        </w:rPr>
        <w:t>since awake”</w:t>
      </w:r>
      <w:r w:rsidRPr="004630F7">
        <w:t xml:space="preserve"> to the specific date and time, because some words were not covered by the rules and the resolution of other dates was incorrect. For this use case, working with time intervals would be simpler and sufficient, because only the classification of the duration of two date</w:t>
      </w:r>
      <w:r w:rsidR="00757F48">
        <w:t>s</w:t>
      </w:r>
      <w:r w:rsidRPr="004630F7">
        <w:t xml:space="preserve"> matters. For instance</w:t>
      </w:r>
      <w:r w:rsidR="00757F48">
        <w:t>,</w:t>
      </w:r>
      <w:r w:rsidRPr="004630F7">
        <w:t xml:space="preserve"> the duration between since “</w:t>
      </w:r>
      <w:r w:rsidRPr="004630F7">
        <w:rPr>
          <w:i/>
        </w:rPr>
        <w:t>awake”</w:t>
      </w:r>
      <w:r w:rsidRPr="004630F7">
        <w:t xml:space="preserve"> and “</w:t>
      </w:r>
      <w:r w:rsidRPr="004630F7">
        <w:rPr>
          <w:i/>
        </w:rPr>
        <w:t xml:space="preserve">noon” </w:t>
      </w:r>
      <w:r w:rsidRPr="004630F7">
        <w:t xml:space="preserve">could be </w:t>
      </w:r>
      <w:proofErr w:type="spellStart"/>
      <w:r w:rsidRPr="004630F7">
        <w:t>categorised</w:t>
      </w:r>
      <w:proofErr w:type="spellEnd"/>
      <w:r w:rsidRPr="004630F7">
        <w:t xml:space="preserve"> into </w:t>
      </w:r>
      <w:r w:rsidR="00757F48">
        <w:t>“</w:t>
      </w:r>
      <w:r w:rsidRPr="004630F7">
        <w:t>less than 10 hours</w:t>
      </w:r>
      <w:r w:rsidR="00757F48">
        <w:t>”</w:t>
      </w:r>
      <w:r w:rsidRPr="004630F7">
        <w:t xml:space="preserve">. </w:t>
      </w:r>
    </w:p>
    <w:p w14:paraId="154D96C3" w14:textId="77777777" w:rsidR="00CB2E62" w:rsidRDefault="00CB2E62" w:rsidP="00040545">
      <w:pPr>
        <w:pStyle w:val="berschrift1"/>
      </w:pPr>
      <w:r>
        <w:lastRenderedPageBreak/>
        <w:t>Conclusion</w:t>
      </w:r>
    </w:p>
    <w:p w14:paraId="5C9D81B1" w14:textId="2C857907" w:rsidR="00F80BE7" w:rsidRPr="004630F7" w:rsidRDefault="00F80BE7" w:rsidP="00F80BE7">
      <w:pPr>
        <w:ind w:firstLine="0pt"/>
      </w:pPr>
      <w:r w:rsidRPr="004630F7">
        <w:rPr>
          <w:rFonts w:eastAsia="Times New Roman"/>
          <w:color w:val="000000"/>
          <w:szCs w:val="20"/>
        </w:rPr>
        <w:t xml:space="preserve">This paper presents a </w:t>
      </w:r>
      <w:r w:rsidRPr="004630F7">
        <w:t>lightweight</w:t>
      </w:r>
      <w:r w:rsidRPr="004630F7">
        <w:rPr>
          <w:rFonts w:eastAsia="Times New Roman"/>
          <w:color w:val="000000"/>
          <w:szCs w:val="20"/>
        </w:rPr>
        <w:t xml:space="preserve"> but powerful instant information extraction method approach for recruiting patients for a </w:t>
      </w:r>
      <w:r w:rsidRPr="004630F7">
        <w:t>clinical study</w:t>
      </w:r>
      <w:r w:rsidR="00790EA4">
        <w:rPr>
          <w:rFonts w:eastAsia="Times New Roman"/>
          <w:color w:val="000000"/>
          <w:szCs w:val="20"/>
        </w:rPr>
        <w:t xml:space="preserve">. It allows to gain information </w:t>
      </w:r>
      <w:r w:rsidR="00757F48">
        <w:rPr>
          <w:rFonts w:eastAsia="Times New Roman"/>
          <w:color w:val="000000"/>
          <w:szCs w:val="20"/>
        </w:rPr>
        <w:t>from</w:t>
      </w:r>
      <w:r w:rsidR="00790EA4">
        <w:rPr>
          <w:rFonts w:eastAsia="Times New Roman"/>
          <w:color w:val="000000"/>
          <w:szCs w:val="20"/>
        </w:rPr>
        <w:t xml:space="preserve"> unstructured texts. The </w:t>
      </w:r>
      <w:r w:rsidR="00790EA4" w:rsidRPr="00790EA4">
        <w:rPr>
          <w:rFonts w:eastAsia="Times New Roman"/>
          <w:color w:val="000000"/>
          <w:szCs w:val="20"/>
        </w:rPr>
        <w:t xml:space="preserve">engineering </w:t>
      </w:r>
      <w:r w:rsidR="00790EA4">
        <w:rPr>
          <w:rFonts w:eastAsia="Times New Roman"/>
          <w:color w:val="000000"/>
          <w:szCs w:val="20"/>
        </w:rPr>
        <w:t>process takes</w:t>
      </w:r>
      <w:r w:rsidRPr="004630F7">
        <w:rPr>
          <w:rFonts w:eastAsia="Times New Roman"/>
          <w:color w:val="000000"/>
          <w:szCs w:val="20"/>
        </w:rPr>
        <w:t xml:space="preserve"> minutes instead of weeks or month</w:t>
      </w:r>
      <w:r w:rsidR="00A3667B">
        <w:rPr>
          <w:rFonts w:eastAsia="Times New Roman"/>
          <w:color w:val="000000"/>
          <w:szCs w:val="20"/>
        </w:rPr>
        <w:t>,</w:t>
      </w:r>
      <w:r w:rsidRPr="004630F7">
        <w:rPr>
          <w:rFonts w:eastAsia="Times New Roman"/>
          <w:color w:val="000000"/>
          <w:szCs w:val="20"/>
        </w:rPr>
        <w:t xml:space="preserve"> </w:t>
      </w:r>
      <w:r w:rsidR="00A3667B">
        <w:rPr>
          <w:rFonts w:eastAsia="Times New Roman"/>
          <w:color w:val="000000"/>
          <w:szCs w:val="20"/>
        </w:rPr>
        <w:t xml:space="preserve">when </w:t>
      </w:r>
      <w:r w:rsidRPr="004630F7">
        <w:t xml:space="preserve">the data </w:t>
      </w:r>
      <w:r w:rsidR="00A3667B">
        <w:t>is</w:t>
      </w:r>
      <w:r w:rsidRPr="004630F7">
        <w:t xml:space="preserve"> preprocessed by an information extraction approach. </w:t>
      </w:r>
    </w:p>
    <w:p w14:paraId="21854EC0" w14:textId="77777777" w:rsidR="00F80BE7" w:rsidRPr="004630F7" w:rsidRDefault="00F80BE7" w:rsidP="00F80BE7">
      <w:pPr>
        <w:ind w:firstLine="0pt"/>
      </w:pPr>
    </w:p>
    <w:p w14:paraId="122AE15D" w14:textId="603645F8" w:rsidR="00F80BE7" w:rsidRPr="004630F7" w:rsidRDefault="00F80BE7" w:rsidP="00F80BE7">
      <w:pPr>
        <w:ind w:firstLine="0pt"/>
      </w:pPr>
      <w:r w:rsidRPr="004630F7">
        <w:t>Further development will be done to add features and to expand the expressive power. One specific goal of future work is the integration of the interpretation layer into the query tool, which is currently a post</w:t>
      </w:r>
      <w:r w:rsidR="00757F48">
        <w:t>-</w:t>
      </w:r>
      <w:r w:rsidRPr="004630F7">
        <w:t xml:space="preserve">processing step. </w:t>
      </w:r>
      <w:r w:rsidR="00757F48">
        <w:t>Then t</w:t>
      </w:r>
      <w:r w:rsidRPr="004630F7">
        <w:t xml:space="preserve">he system would </w:t>
      </w:r>
      <w:r w:rsidR="00757F48">
        <w:t xml:space="preserve">e.g. </w:t>
      </w:r>
      <w:r w:rsidRPr="004630F7">
        <w:t>be able to perform interval arithmetic or complex calculations like BMI = weight / height².</w:t>
      </w:r>
    </w:p>
    <w:p w14:paraId="12145673" w14:textId="77777777" w:rsidR="00040545" w:rsidRDefault="00040545" w:rsidP="00040545">
      <w:pPr>
        <w:pStyle w:val="berschrift1"/>
      </w:pPr>
      <w:r>
        <w:t>Conflict of Interest</w:t>
      </w:r>
    </w:p>
    <w:p w14:paraId="31452CF4" w14:textId="77777777" w:rsidR="00F80BE7" w:rsidRPr="004630F7" w:rsidRDefault="00F80BE7" w:rsidP="00F80BE7">
      <w:pPr>
        <w:ind w:firstLine="0pt"/>
      </w:pPr>
      <w:r w:rsidRPr="004630F7">
        <w:rPr>
          <w:rFonts w:eastAsia="Times New Roman"/>
          <w:color w:val="000000"/>
          <w:szCs w:val="20"/>
        </w:rPr>
        <w:t>The authors have no conflict of interests.</w:t>
      </w:r>
    </w:p>
    <w:p w14:paraId="45DA68CD" w14:textId="77777777" w:rsidR="00B05D6E" w:rsidRDefault="00B05D6E">
      <w:pPr>
        <w:pStyle w:val="HeadingUnn1"/>
      </w:pPr>
      <w:r>
        <w:t>References</w:t>
      </w:r>
    </w:p>
    <w:p w14:paraId="66F36A58" w14:textId="77777777" w:rsidR="00523D1F" w:rsidRPr="000E5092" w:rsidRDefault="00523D1F" w:rsidP="00523D1F">
      <w:pPr>
        <w:pStyle w:val="References"/>
        <w:numPr>
          <w:ilvl w:val="0"/>
          <w:numId w:val="7"/>
        </w:numPr>
      </w:pPr>
      <w:proofErr w:type="spellStart"/>
      <w:r w:rsidRPr="000E5092">
        <w:rPr>
          <w:snapToGrid w:val="0"/>
        </w:rPr>
        <w:t>Schreiweis</w:t>
      </w:r>
      <w:proofErr w:type="spellEnd"/>
      <w:r w:rsidRPr="000E5092">
        <w:rPr>
          <w:snapToGrid w:val="0"/>
        </w:rPr>
        <w:t xml:space="preserve"> B, </w:t>
      </w:r>
      <w:proofErr w:type="spellStart"/>
      <w:r w:rsidRPr="000E5092">
        <w:rPr>
          <w:snapToGrid w:val="0"/>
        </w:rPr>
        <w:t>Trinczek</w:t>
      </w:r>
      <w:proofErr w:type="spellEnd"/>
      <w:r w:rsidRPr="000E5092">
        <w:rPr>
          <w:snapToGrid w:val="0"/>
        </w:rPr>
        <w:t xml:space="preserve"> B, </w:t>
      </w:r>
      <w:proofErr w:type="spellStart"/>
      <w:r w:rsidRPr="000E5092">
        <w:rPr>
          <w:snapToGrid w:val="0"/>
        </w:rPr>
        <w:t>Köpcke</w:t>
      </w:r>
      <w:proofErr w:type="spellEnd"/>
      <w:r w:rsidRPr="000E5092">
        <w:rPr>
          <w:snapToGrid w:val="0"/>
        </w:rPr>
        <w:t xml:space="preserve"> F, </w:t>
      </w:r>
      <w:proofErr w:type="spellStart"/>
      <w:r w:rsidRPr="000E5092">
        <w:rPr>
          <w:snapToGrid w:val="0"/>
        </w:rPr>
        <w:t>Leusch</w:t>
      </w:r>
      <w:proofErr w:type="spellEnd"/>
      <w:r w:rsidRPr="000E5092">
        <w:rPr>
          <w:snapToGrid w:val="0"/>
        </w:rPr>
        <w:t xml:space="preserve"> T, </w:t>
      </w:r>
      <w:proofErr w:type="spellStart"/>
      <w:r w:rsidRPr="000E5092">
        <w:rPr>
          <w:snapToGrid w:val="0"/>
        </w:rPr>
        <w:t>Majeed</w:t>
      </w:r>
      <w:proofErr w:type="spellEnd"/>
      <w:r w:rsidRPr="000E5092">
        <w:rPr>
          <w:snapToGrid w:val="0"/>
        </w:rPr>
        <w:t xml:space="preserve"> R, </w:t>
      </w:r>
      <w:proofErr w:type="spellStart"/>
      <w:r w:rsidRPr="000E5092">
        <w:rPr>
          <w:snapToGrid w:val="0"/>
        </w:rPr>
        <w:t>Wenk</w:t>
      </w:r>
      <w:proofErr w:type="spellEnd"/>
      <w:r w:rsidRPr="000E5092">
        <w:rPr>
          <w:snapToGrid w:val="0"/>
        </w:rPr>
        <w:t xml:space="preserve"> J, Bergh B, </w:t>
      </w:r>
      <w:proofErr w:type="spellStart"/>
      <w:r w:rsidRPr="000E5092">
        <w:rPr>
          <w:snapToGrid w:val="0"/>
        </w:rPr>
        <w:t>Ohmann</w:t>
      </w:r>
      <w:proofErr w:type="spellEnd"/>
      <w:r w:rsidRPr="000E5092">
        <w:rPr>
          <w:snapToGrid w:val="0"/>
        </w:rPr>
        <w:t xml:space="preserve"> C, </w:t>
      </w:r>
      <w:proofErr w:type="spellStart"/>
      <w:r w:rsidRPr="000E5092">
        <w:rPr>
          <w:snapToGrid w:val="0"/>
        </w:rPr>
        <w:t>Röhrig</w:t>
      </w:r>
      <w:proofErr w:type="spellEnd"/>
      <w:r w:rsidRPr="000E5092">
        <w:rPr>
          <w:snapToGrid w:val="0"/>
        </w:rPr>
        <w:t xml:space="preserve"> R, </w:t>
      </w:r>
      <w:proofErr w:type="spellStart"/>
      <w:r w:rsidRPr="000E5092">
        <w:rPr>
          <w:snapToGrid w:val="0"/>
        </w:rPr>
        <w:t>Dugas</w:t>
      </w:r>
      <w:proofErr w:type="spellEnd"/>
      <w:r w:rsidRPr="000E5092">
        <w:rPr>
          <w:snapToGrid w:val="0"/>
        </w:rPr>
        <w:t xml:space="preserve"> M, </w:t>
      </w:r>
      <w:proofErr w:type="spellStart"/>
      <w:r w:rsidRPr="000E5092">
        <w:rPr>
          <w:snapToGrid w:val="0"/>
        </w:rPr>
        <w:t>Prokosch</w:t>
      </w:r>
      <w:proofErr w:type="spellEnd"/>
      <w:r w:rsidRPr="000E5092">
        <w:rPr>
          <w:snapToGrid w:val="0"/>
        </w:rPr>
        <w:t xml:space="preserve"> H. Comparison of Electronic Health Record </w:t>
      </w:r>
      <w:proofErr w:type="spellStart"/>
      <w:r w:rsidRPr="000E5092">
        <w:rPr>
          <w:snapToGrid w:val="0"/>
        </w:rPr>
        <w:t>SystemFunctionalities</w:t>
      </w:r>
      <w:proofErr w:type="spellEnd"/>
      <w:r w:rsidRPr="000E5092">
        <w:rPr>
          <w:snapToGrid w:val="0"/>
        </w:rPr>
        <w:t xml:space="preserve"> to support the patient </w:t>
      </w:r>
      <w:proofErr w:type="spellStart"/>
      <w:r w:rsidRPr="000E5092">
        <w:rPr>
          <w:snapToGrid w:val="0"/>
        </w:rPr>
        <w:t>recruitmentprocess</w:t>
      </w:r>
      <w:proofErr w:type="spellEnd"/>
      <w:r w:rsidRPr="000E5092">
        <w:rPr>
          <w:snapToGrid w:val="0"/>
        </w:rPr>
        <w:t xml:space="preserve"> in clinical trials. International Journal of Medical Informatics, 83(11), 860-868, 2014</w:t>
      </w:r>
    </w:p>
    <w:p w14:paraId="2343A510" w14:textId="77777777" w:rsidR="00523D1F" w:rsidRDefault="00523D1F" w:rsidP="00523D1F">
      <w:pPr>
        <w:pStyle w:val="References"/>
        <w:numPr>
          <w:ilvl w:val="0"/>
          <w:numId w:val="7"/>
        </w:numPr>
      </w:pPr>
      <w:r>
        <w:t xml:space="preserve">Murphy S, Weber G, </w:t>
      </w:r>
      <w:proofErr w:type="spellStart"/>
      <w:r>
        <w:t>Mendis</w:t>
      </w:r>
      <w:proofErr w:type="spellEnd"/>
      <w:r>
        <w:t xml:space="preserve"> M, Gainer V, </w:t>
      </w:r>
      <w:proofErr w:type="spellStart"/>
      <w:r>
        <w:t>Chueh</w:t>
      </w:r>
      <w:proofErr w:type="spellEnd"/>
      <w:r>
        <w:t xml:space="preserve"> HC, Churchill S, </w:t>
      </w:r>
      <w:proofErr w:type="spellStart"/>
      <w:r>
        <w:t>Kohane</w:t>
      </w:r>
      <w:proofErr w:type="spellEnd"/>
      <w:r>
        <w:t xml:space="preserve"> I. Serving the Enterprise and beyond with Informatics for Integrating Biology and the Bedside (i2b2), J Am Med Inform Assoc. 17(2) (2010) 124-130.</w:t>
      </w:r>
    </w:p>
    <w:p w14:paraId="75200A49" w14:textId="77777777" w:rsidR="00523D1F" w:rsidRDefault="00523D1F" w:rsidP="00523D1F">
      <w:pPr>
        <w:pStyle w:val="References"/>
        <w:numPr>
          <w:ilvl w:val="0"/>
          <w:numId w:val="7"/>
        </w:numPr>
      </w:pPr>
      <w:r w:rsidRPr="000E5092">
        <w:rPr>
          <w:lang w:val="de-DE"/>
        </w:rPr>
        <w:t xml:space="preserve">Dietrich, G., Fell, F., Fette, G.,  Krebs, J., Ertl, M., Kaspar, M., </w:t>
      </w:r>
      <w:proofErr w:type="spellStart"/>
      <w:r w:rsidRPr="000E5092">
        <w:rPr>
          <w:lang w:val="de-DE"/>
        </w:rPr>
        <w:t>Störk</w:t>
      </w:r>
      <w:proofErr w:type="spellEnd"/>
      <w:r w:rsidRPr="000E5092">
        <w:rPr>
          <w:lang w:val="de-DE"/>
        </w:rPr>
        <w:t>, S.  Puppe, F.:  Web-</w:t>
      </w:r>
      <w:proofErr w:type="spellStart"/>
      <w:r w:rsidRPr="000E5092">
        <w:rPr>
          <w:lang w:val="de-DE"/>
        </w:rPr>
        <w:t>PaDaWaN</w:t>
      </w:r>
      <w:proofErr w:type="spellEnd"/>
      <w:r w:rsidRPr="000E5092">
        <w:rPr>
          <w:lang w:val="de-DE"/>
        </w:rPr>
        <w:t xml:space="preserve">: Eine Web-basierte Benutzeroberfläche für ein klinisches Data Warehouse (2016). </w:t>
      </w:r>
      <w:r>
        <w:t xml:space="preserve">HEC 2016, Joint Conference of GMDS, </w:t>
      </w:r>
      <w:proofErr w:type="spellStart"/>
      <w:r>
        <w:t>DGEpi</w:t>
      </w:r>
      <w:proofErr w:type="spellEnd"/>
      <w:r>
        <w:t xml:space="preserve">, IEA-EEF, EFMI, </w:t>
      </w:r>
      <w:proofErr w:type="spellStart"/>
      <w:r>
        <w:t>DocAbstr</w:t>
      </w:r>
      <w:proofErr w:type="spellEnd"/>
      <w:r>
        <w:t>. 421, 2016.</w:t>
      </w:r>
    </w:p>
    <w:p w14:paraId="69378A8D" w14:textId="77777777" w:rsidR="00523D1F" w:rsidRPr="000E5092" w:rsidRDefault="00523D1F" w:rsidP="00523D1F">
      <w:pPr>
        <w:pStyle w:val="References"/>
        <w:numPr>
          <w:ilvl w:val="0"/>
          <w:numId w:val="7"/>
        </w:numPr>
      </w:pPr>
      <w:proofErr w:type="spellStart"/>
      <w:r w:rsidRPr="000E5092">
        <w:t>Majeed</w:t>
      </w:r>
      <w:proofErr w:type="spellEnd"/>
      <w:r w:rsidRPr="000E5092">
        <w:t xml:space="preserve"> R, </w:t>
      </w:r>
      <w:proofErr w:type="spellStart"/>
      <w:r w:rsidRPr="000E5092">
        <w:t>Röhrig</w:t>
      </w:r>
      <w:proofErr w:type="spellEnd"/>
      <w:r w:rsidRPr="000E5092">
        <w:t xml:space="preserve"> </w:t>
      </w:r>
      <w:proofErr w:type="spellStart"/>
      <w:r w:rsidRPr="000E5092">
        <w:t>R.Identifying</w:t>
      </w:r>
      <w:proofErr w:type="spellEnd"/>
      <w:r w:rsidRPr="000E5092">
        <w:t xml:space="preserve"> patients for clinical trials using fuzzy ternary logic expressions on HL7 messages. Stud Health </w:t>
      </w:r>
      <w:proofErr w:type="spellStart"/>
      <w:r w:rsidRPr="000E5092">
        <w:t>Technol</w:t>
      </w:r>
      <w:proofErr w:type="spellEnd"/>
      <w:r w:rsidRPr="000E5092">
        <w:t xml:space="preserve"> Inform, 169, 170-174, 2011</w:t>
      </w:r>
    </w:p>
    <w:p w14:paraId="12CB4321" w14:textId="77777777" w:rsidR="00523D1F" w:rsidRDefault="00523D1F" w:rsidP="00523D1F">
      <w:pPr>
        <w:pStyle w:val="References"/>
        <w:numPr>
          <w:ilvl w:val="0"/>
          <w:numId w:val="7"/>
        </w:numPr>
      </w:pPr>
      <w:r w:rsidRPr="000E5092">
        <w:t xml:space="preserve">Lonsdale DW, </w:t>
      </w:r>
      <w:proofErr w:type="spellStart"/>
      <w:r w:rsidRPr="000E5092">
        <w:t>Tustison</w:t>
      </w:r>
      <w:proofErr w:type="spellEnd"/>
      <w:r w:rsidRPr="000E5092">
        <w:t xml:space="preserve"> C, Parker CG, </w:t>
      </w:r>
      <w:proofErr w:type="spellStart"/>
      <w:r w:rsidRPr="000E5092">
        <w:t>Embley</w:t>
      </w:r>
      <w:proofErr w:type="spellEnd"/>
      <w:r w:rsidRPr="000E5092">
        <w:t xml:space="preserve"> DW. Assessing clinical trial eligibility with logic expression queries. Data &amp; Knowledge Engineering; 66(1): 3–17, 2008</w:t>
      </w:r>
    </w:p>
    <w:p w14:paraId="1ADAFECA" w14:textId="77777777" w:rsidR="00523D1F" w:rsidRDefault="00523D1F" w:rsidP="00523D1F">
      <w:pPr>
        <w:pStyle w:val="References"/>
        <w:numPr>
          <w:ilvl w:val="0"/>
          <w:numId w:val="7"/>
        </w:numPr>
      </w:pPr>
      <w:r>
        <w:t xml:space="preserve">Dietrich, G.; </w:t>
      </w:r>
      <w:proofErr w:type="spellStart"/>
      <w:r>
        <w:t>Fette</w:t>
      </w:r>
      <w:proofErr w:type="spellEnd"/>
      <w:r>
        <w:t xml:space="preserve">, G.; </w:t>
      </w:r>
      <w:proofErr w:type="spellStart"/>
      <w:r>
        <w:t>Puppe</w:t>
      </w:r>
      <w:proofErr w:type="spellEnd"/>
      <w:r>
        <w:t xml:space="preserve">, F.: A Comparison of Search Engine Technologies for a Clinical Data Warehouse.  </w:t>
      </w:r>
      <w:proofErr w:type="gramStart"/>
      <w:r>
        <w:t>in</w:t>
      </w:r>
      <w:proofErr w:type="gramEnd"/>
      <w:r>
        <w:t xml:space="preserve"> CEUR Workshop Proceedings, T. </w:t>
      </w:r>
      <w:proofErr w:type="spellStart"/>
      <w:r>
        <w:t>Seidl</w:t>
      </w:r>
      <w:proofErr w:type="spellEnd"/>
      <w:r>
        <w:t xml:space="preserve">, </w:t>
      </w:r>
      <w:proofErr w:type="spellStart"/>
      <w:r>
        <w:t>Hassani</w:t>
      </w:r>
      <w:proofErr w:type="spellEnd"/>
      <w:r>
        <w:t xml:space="preserve">, M., </w:t>
      </w:r>
      <w:proofErr w:type="spellStart"/>
      <w:r>
        <w:t>Beecks</w:t>
      </w:r>
      <w:proofErr w:type="spellEnd"/>
      <w:r>
        <w:t>, C. (eds.) (2014). (Vol. 1226) 235-242.</w:t>
      </w:r>
    </w:p>
    <w:p w14:paraId="5E6D4EE4" w14:textId="77777777" w:rsidR="00523D1F" w:rsidRDefault="00523D1F" w:rsidP="00523D1F">
      <w:pPr>
        <w:pStyle w:val="References"/>
        <w:numPr>
          <w:ilvl w:val="0"/>
          <w:numId w:val="7"/>
        </w:numPr>
      </w:pPr>
      <w:proofErr w:type="spellStart"/>
      <w:r>
        <w:t>Starlinger</w:t>
      </w:r>
      <w:proofErr w:type="spellEnd"/>
      <w:r>
        <w:t xml:space="preserve"> J, </w:t>
      </w:r>
      <w:proofErr w:type="spellStart"/>
      <w:r>
        <w:t>Kittner</w:t>
      </w:r>
      <w:proofErr w:type="spellEnd"/>
      <w:r>
        <w:t xml:space="preserve"> M, </w:t>
      </w:r>
      <w:proofErr w:type="spellStart"/>
      <w:r>
        <w:t>Blankenstein</w:t>
      </w:r>
      <w:proofErr w:type="spellEnd"/>
      <w:r>
        <w:t xml:space="preserve"> O, </w:t>
      </w:r>
      <w:proofErr w:type="spellStart"/>
      <w:r>
        <w:t>Leser</w:t>
      </w:r>
      <w:proofErr w:type="spellEnd"/>
      <w:r>
        <w:t xml:space="preserve"> U. How to Improve Information Extraction from German Medical Notes, it - Information Technology 58 (10/2016).</w:t>
      </w:r>
    </w:p>
    <w:p w14:paraId="227873EC" w14:textId="77777777" w:rsidR="00523D1F" w:rsidRDefault="00523D1F" w:rsidP="00523D1F">
      <w:pPr>
        <w:pStyle w:val="References"/>
        <w:numPr>
          <w:ilvl w:val="0"/>
          <w:numId w:val="7"/>
        </w:numPr>
      </w:pPr>
      <w:r>
        <w:t xml:space="preserve">Krieger H.-U., </w:t>
      </w:r>
      <w:proofErr w:type="spellStart"/>
      <w:r>
        <w:t>Spurk</w:t>
      </w:r>
      <w:proofErr w:type="spellEnd"/>
      <w:r>
        <w:t xml:space="preserve"> C., </w:t>
      </w:r>
      <w:proofErr w:type="spellStart"/>
      <w:r>
        <w:t>Uszkoreit</w:t>
      </w:r>
      <w:proofErr w:type="spellEnd"/>
      <w:r>
        <w:t xml:space="preserve"> H., Xu F., Zhang Y., </w:t>
      </w:r>
      <w:proofErr w:type="gramStart"/>
      <w:r>
        <w:t>Mueller  F</w:t>
      </w:r>
      <w:proofErr w:type="gramEnd"/>
      <w:r>
        <w:t xml:space="preserve">., and </w:t>
      </w:r>
      <w:proofErr w:type="spellStart"/>
      <w:r>
        <w:t>Tolxdorff</w:t>
      </w:r>
      <w:proofErr w:type="spellEnd"/>
      <w:r>
        <w:t xml:space="preserve"> T. Information extraction from </w:t>
      </w:r>
      <w:proofErr w:type="spellStart"/>
      <w:r>
        <w:t>german</w:t>
      </w:r>
      <w:proofErr w:type="spellEnd"/>
      <w:r>
        <w:t xml:space="preserve"> patient records via hybrid parsing and relation extraction strategies. In LREC, pages 2043-2048, 2014.</w:t>
      </w:r>
    </w:p>
    <w:p w14:paraId="0203D837" w14:textId="77777777" w:rsidR="00523D1F" w:rsidRDefault="00523D1F" w:rsidP="00523D1F">
      <w:pPr>
        <w:pStyle w:val="References"/>
        <w:numPr>
          <w:ilvl w:val="0"/>
          <w:numId w:val="7"/>
        </w:numPr>
      </w:pPr>
      <w:proofErr w:type="spellStart"/>
      <w:r>
        <w:t>Toepfer</w:t>
      </w:r>
      <w:proofErr w:type="spellEnd"/>
      <w:r>
        <w:t xml:space="preserve"> M., </w:t>
      </w:r>
      <w:proofErr w:type="spellStart"/>
      <w:r>
        <w:t>Corovic</w:t>
      </w:r>
      <w:proofErr w:type="spellEnd"/>
      <w:r>
        <w:t xml:space="preserve">  H., </w:t>
      </w:r>
      <w:proofErr w:type="spellStart"/>
      <w:r>
        <w:t>Fette</w:t>
      </w:r>
      <w:proofErr w:type="spellEnd"/>
      <w:r>
        <w:t xml:space="preserve">  G., </w:t>
      </w:r>
      <w:proofErr w:type="spellStart"/>
      <w:r>
        <w:t>Kluegl</w:t>
      </w:r>
      <w:proofErr w:type="spellEnd"/>
      <w:r>
        <w:t xml:space="preserve">  P., </w:t>
      </w:r>
      <w:proofErr w:type="spellStart"/>
      <w:r>
        <w:t>Stoerk</w:t>
      </w:r>
      <w:proofErr w:type="spellEnd"/>
      <w:r>
        <w:t xml:space="preserve">  S., and </w:t>
      </w:r>
      <w:proofErr w:type="spellStart"/>
      <w:r>
        <w:t>Puppe</w:t>
      </w:r>
      <w:proofErr w:type="spellEnd"/>
      <w:r>
        <w:t xml:space="preserve">  F. Fine-grained information extraction from </w:t>
      </w:r>
      <w:proofErr w:type="spellStart"/>
      <w:r>
        <w:t>german</w:t>
      </w:r>
      <w:proofErr w:type="spellEnd"/>
      <w:r>
        <w:t xml:space="preserve"> transthoracic echocardiography reports. BMC medical informatics and decision making, 15(1):1, 2015.</w:t>
      </w:r>
    </w:p>
    <w:p w14:paraId="688A6149" w14:textId="77777777" w:rsidR="00523D1F" w:rsidRDefault="00523D1F" w:rsidP="00523D1F">
      <w:pPr>
        <w:pStyle w:val="References"/>
        <w:numPr>
          <w:ilvl w:val="0"/>
          <w:numId w:val="7"/>
        </w:numPr>
      </w:pPr>
      <w:r>
        <w:t xml:space="preserve">Chapman W, </w:t>
      </w:r>
      <w:proofErr w:type="spellStart"/>
      <w:r>
        <w:t>Bridewell</w:t>
      </w:r>
      <w:proofErr w:type="spellEnd"/>
      <w:r>
        <w:t xml:space="preserve"> W, </w:t>
      </w:r>
      <w:proofErr w:type="spellStart"/>
      <w:r>
        <w:t>Hanbury</w:t>
      </w:r>
      <w:proofErr w:type="spellEnd"/>
      <w:r>
        <w:t xml:space="preserve"> P, Cooper GF and Buchanan BG, A simple algorithm for identifying negated findings and diseases in discharge summaries. Journal of Biomedical Informatics. Volume 34, Issue 5, October 2001, Pages 301-310</w:t>
      </w:r>
    </w:p>
    <w:p w14:paraId="0CE01290" w14:textId="78DB638D" w:rsidR="00570C6E" w:rsidRDefault="00570C6E" w:rsidP="00570C6E">
      <w:pPr>
        <w:pStyle w:val="References"/>
      </w:pPr>
      <w:r w:rsidRPr="00570C6E">
        <w:t xml:space="preserve">Wu S, Miller T, </w:t>
      </w:r>
      <w:proofErr w:type="spellStart"/>
      <w:r w:rsidRPr="00570C6E">
        <w:t>Masanz</w:t>
      </w:r>
      <w:proofErr w:type="spellEnd"/>
      <w:r w:rsidRPr="00570C6E">
        <w:t xml:space="preserve"> J, </w:t>
      </w:r>
      <w:proofErr w:type="spellStart"/>
      <w:r w:rsidRPr="00570C6E">
        <w:t>Coarr</w:t>
      </w:r>
      <w:proofErr w:type="spellEnd"/>
      <w:r w:rsidRPr="00570C6E">
        <w:t xml:space="preserve"> M, </w:t>
      </w:r>
      <w:proofErr w:type="spellStart"/>
      <w:r w:rsidRPr="00570C6E">
        <w:t>Halgrim</w:t>
      </w:r>
      <w:proofErr w:type="spellEnd"/>
      <w:r w:rsidRPr="00570C6E">
        <w:t xml:space="preserve"> S, Carrell D, Clark C. Negation’s Not Solved: Generalizability Versus </w:t>
      </w:r>
      <w:proofErr w:type="spellStart"/>
      <w:r w:rsidRPr="00570C6E">
        <w:t>Optimizability</w:t>
      </w:r>
      <w:proofErr w:type="spellEnd"/>
      <w:r w:rsidRPr="00570C6E">
        <w:t xml:space="preserve"> in Clinical Natural Language Pr</w:t>
      </w:r>
      <w:r>
        <w:t>ocessing. 2014. PLOS ONE 9(11)</w:t>
      </w:r>
    </w:p>
    <w:p w14:paraId="1FC32D47" w14:textId="77777777" w:rsidR="00523D1F" w:rsidRDefault="00523D1F" w:rsidP="00523D1F">
      <w:pPr>
        <w:pStyle w:val="References"/>
        <w:numPr>
          <w:ilvl w:val="0"/>
          <w:numId w:val="7"/>
        </w:numPr>
      </w:pPr>
      <w:proofErr w:type="spellStart"/>
      <w:r>
        <w:t>Mutalik</w:t>
      </w:r>
      <w:proofErr w:type="spellEnd"/>
      <w:r>
        <w:t xml:space="preserve"> P, Deshpande A, </w:t>
      </w:r>
      <w:proofErr w:type="spellStart"/>
      <w:r>
        <w:t>Nadkarni</w:t>
      </w:r>
      <w:proofErr w:type="spellEnd"/>
      <w:r>
        <w:t xml:space="preserve"> PM. Use of general-purpose negation detection to augment concept indexing of medical documents: a quantitative study using the UMLS. J Am Med Inform Assoc. 2001 Nov-Dec</w:t>
      </w:r>
      <w:proofErr w:type="gramStart"/>
      <w:r>
        <w:t>;8</w:t>
      </w:r>
      <w:proofErr w:type="gramEnd"/>
      <w:r>
        <w:t>(6):598-609.</w:t>
      </w:r>
    </w:p>
    <w:p w14:paraId="1DACBBA9" w14:textId="77777777" w:rsidR="00523D1F" w:rsidRDefault="00523D1F" w:rsidP="00523D1F">
      <w:pPr>
        <w:pStyle w:val="References"/>
        <w:numPr>
          <w:ilvl w:val="0"/>
          <w:numId w:val="7"/>
        </w:numPr>
      </w:pPr>
      <w:r>
        <w:t>Huang Y, Lowe HJ. A novel hybrid approach to automated negation detection in clinical radiology reports. J Am Med Inform Assoc. 2007 May-Jun</w:t>
      </w:r>
      <w:proofErr w:type="gramStart"/>
      <w:r>
        <w:t>;14</w:t>
      </w:r>
      <w:proofErr w:type="gramEnd"/>
      <w:r>
        <w:t xml:space="preserve">(3):304-11. </w:t>
      </w:r>
      <w:proofErr w:type="spellStart"/>
      <w:r>
        <w:t>Epub</w:t>
      </w:r>
      <w:proofErr w:type="spellEnd"/>
      <w:r>
        <w:t xml:space="preserve"> 2007 Feb 28.</w:t>
      </w:r>
    </w:p>
    <w:p w14:paraId="76D7C36D" w14:textId="0C93ED56" w:rsidR="00F80BE7" w:rsidRDefault="00523D1F" w:rsidP="00570C6E">
      <w:pPr>
        <w:pStyle w:val="References"/>
        <w:numPr>
          <w:ilvl w:val="0"/>
          <w:numId w:val="7"/>
        </w:numPr>
      </w:pPr>
      <w:proofErr w:type="spellStart"/>
      <w:r>
        <w:t>Sohn</w:t>
      </w:r>
      <w:proofErr w:type="spellEnd"/>
      <w:r>
        <w:t xml:space="preserve"> S, Wu S, Chute CG.; Dependency Parser-based Negation Detection in Clinical Narratives. AMIA </w:t>
      </w:r>
      <w:proofErr w:type="spellStart"/>
      <w:r>
        <w:t>Jt</w:t>
      </w:r>
      <w:proofErr w:type="spellEnd"/>
      <w:r>
        <w:t xml:space="preserve"> Summits </w:t>
      </w:r>
      <w:proofErr w:type="spellStart"/>
      <w:r>
        <w:t>Transl</w:t>
      </w:r>
      <w:proofErr w:type="spellEnd"/>
      <w:r>
        <w:t xml:space="preserve"> </w:t>
      </w:r>
      <w:proofErr w:type="spellStart"/>
      <w:r>
        <w:t>Sci</w:t>
      </w:r>
      <w:proofErr w:type="spellEnd"/>
      <w:r>
        <w:t xml:space="preserve"> Proc. 2012; 2012: 1–8.</w:t>
      </w:r>
    </w:p>
    <w:sectPr w:rsidR="00F80BE7">
      <w:pgSz w:w="595.35pt" w:h="842pt" w:code="9"/>
      <w:pgMar w:top="155.95pt" w:right="121.90pt" w:bottom="119.05pt" w:left="121.90pt" w:header="42.55pt" w:footer="56.70pt" w:gutter="0pt"/>
      <w:cols w:space="35.40pt"/>
      <w:docGrid w:linePitch="360"/>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14:paraId="45CDC4B8" w14:textId="77777777" w:rsidR="005C29B2" w:rsidRDefault="005C29B2">
      <w:r>
        <w:separator/>
      </w:r>
    </w:p>
  </w:endnote>
  <w:endnote w:type="continuationSeparator" w:id="0">
    <w:p w14:paraId="6F5A51A3" w14:textId="77777777" w:rsidR="005C29B2" w:rsidRDefault="005C29B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E0002AFF" w:usb1="C0007841"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Courier New">
    <w:panose1 w:val="02070309020205020404"/>
    <w:charset w:characterSet="iso-8859-1"/>
    <w:family w:val="modern"/>
    <w:pitch w:val="fixed"/>
    <w:sig w:usb0="E0002AFF" w:usb1="C0007843" w:usb2="00000009" w:usb3="00000000" w:csb0="000001FF" w:csb1="00000000"/>
  </w:font>
  <w:font w:name="Times">
    <w:panose1 w:val="02020603050405020304"/>
    <w:charset w:characterSet="iso-8859-1"/>
    <w:family w:val="roman"/>
    <w:pitch w:val="variable"/>
    <w:sig w:usb0="E0002AFF" w:usb1="C0007841" w:usb2="00000009" w:usb3="00000000" w:csb0="000001FF" w:csb1="00000000"/>
  </w:font>
  <w:font w:name="MS Mincho">
    <w:altName w:val="ＭＳ 明朝"/>
    <w:panose1 w:val="02020609040205080304"/>
    <w:charset w:characterSet="shift_jis"/>
    <w:family w:val="modern"/>
    <w:pitch w:val="fixed"/>
    <w:sig w:usb0="E00002FF" w:usb1="6AC7FDFB" w:usb2="00000012" w:usb3="00000000" w:csb0="0002009F" w:csb1="00000000"/>
  </w:font>
  <w:font w:name="Arial">
    <w:panose1 w:val="020B0604020202020204"/>
    <w:charset w:characterSet="iso-8859-1"/>
    <w:family w:val="swiss"/>
    <w:pitch w:val="variable"/>
    <w:sig w:usb0="E0002AFF" w:usb1="C0007843" w:usb2="00000009" w:usb3="00000000" w:csb0="000001FF" w:csb1="00000000"/>
  </w:font>
  <w:font w:name="Segoe UI">
    <w:panose1 w:val="020B0502040204020203"/>
    <w:charset w:characterSet="iso-8859-1"/>
    <w:family w:val="swiss"/>
    <w:pitch w:val="variable"/>
    <w:sig w:usb0="E10022FF" w:usb1="C000E47F" w:usb2="00000029" w:usb3="00000000" w:csb0="000001DF" w:csb1="00000000"/>
  </w:font>
  <w:font w:name="Calibri Light">
    <w:panose1 w:val="020F0302020204030204"/>
    <w:charset w:characterSet="iso-8859-1"/>
    <w:family w:val="swiss"/>
    <w:pitch w:val="variable"/>
    <w:sig w:usb0="A00002EF" w:usb1="4000207B" w:usb2="00000000" w:usb3="00000000" w:csb0="0000019F" w:csb1="00000000"/>
  </w:font>
  <w:font w:name="Calibri">
    <w:panose1 w:val="020F0502020204030204"/>
    <w:charset w:characterSet="iso-8859-1"/>
    <w:family w:val="swiss"/>
    <w:pitch w:val="variable"/>
    <w:sig w:usb0="E00002FF" w:usb1="4000ACFF" w:usb2="00000001" w:usb3="00000000" w:csb0="0000019F" w:csb1="00000000"/>
  </w:font>
</w:fonts>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14:paraId="55E82731" w14:textId="77777777" w:rsidR="005C29B2" w:rsidRDefault="005C29B2">
      <w:r>
        <w:separator/>
      </w:r>
    </w:p>
  </w:footnote>
  <w:footnote w:type="continuationSeparator" w:id="0">
    <w:p w14:paraId="617C9521" w14:textId="77777777" w:rsidR="005C29B2" w:rsidRDefault="005C29B2">
      <w:r>
        <w:continuationSeparator/>
      </w:r>
    </w:p>
  </w:footnote>
  <w:footnote w:id="1">
    <w:p w14:paraId="2694FAF1" w14:textId="77777777" w:rsidR="00B05D6E" w:rsidRPr="006161C2" w:rsidRDefault="00B05D6E">
      <w:pPr>
        <w:pStyle w:val="Funotentext"/>
        <w:rPr>
          <w:rStyle w:val="FootnoteChar"/>
          <w:szCs w:val="16"/>
        </w:rPr>
      </w:pPr>
      <w:r>
        <w:rPr>
          <w:rStyle w:val="Funotenzeichen"/>
        </w:rPr>
        <w:footnoteRef/>
      </w:r>
      <w:r>
        <w:rPr>
          <w:rStyle w:val="FootnoteChar"/>
        </w:rPr>
        <w:t xml:space="preserve"> Corresponding Author</w:t>
      </w:r>
      <w:r w:rsidR="006161C2" w:rsidRPr="006161C2">
        <w:rPr>
          <w:rStyle w:val="FootnoteChar"/>
          <w:szCs w:val="16"/>
        </w:rPr>
        <w:t>,</w:t>
      </w:r>
      <w:r w:rsidR="003C2529">
        <w:rPr>
          <w:rStyle w:val="FootnoteChar"/>
          <w:szCs w:val="16"/>
        </w:rPr>
        <w:t xml:space="preserve"> Georg Dietrich,</w:t>
      </w:r>
      <w:r w:rsidR="006161C2" w:rsidRPr="006161C2">
        <w:rPr>
          <w:sz w:val="16"/>
          <w:szCs w:val="16"/>
          <w:lang w:val="en-GB"/>
        </w:rPr>
        <w:t xml:space="preserve"> </w:t>
      </w:r>
      <w:r w:rsidR="00143CC6" w:rsidRPr="00143CC6">
        <w:rPr>
          <w:sz w:val="16"/>
          <w:szCs w:val="16"/>
          <w:lang w:val="en-GB"/>
        </w:rPr>
        <w:t xml:space="preserve">Chair of Computer Science VI, </w:t>
      </w:r>
      <w:proofErr w:type="spellStart"/>
      <w:r w:rsidR="00143CC6" w:rsidRPr="00143CC6">
        <w:rPr>
          <w:sz w:val="16"/>
          <w:szCs w:val="16"/>
          <w:lang w:val="en-GB"/>
        </w:rPr>
        <w:t>Würzburg</w:t>
      </w:r>
      <w:proofErr w:type="spellEnd"/>
      <w:r w:rsidR="00143CC6" w:rsidRPr="00143CC6">
        <w:rPr>
          <w:sz w:val="16"/>
          <w:szCs w:val="16"/>
          <w:lang w:val="en-GB"/>
        </w:rPr>
        <w:t xml:space="preserve"> University,</w:t>
      </w:r>
      <w:r w:rsidR="00143CC6">
        <w:rPr>
          <w:sz w:val="16"/>
          <w:szCs w:val="16"/>
          <w:lang w:val="en-GB"/>
        </w:rPr>
        <w:t xml:space="preserve"> Am </w:t>
      </w:r>
      <w:proofErr w:type="spellStart"/>
      <w:r w:rsidR="00143CC6">
        <w:rPr>
          <w:sz w:val="16"/>
          <w:szCs w:val="16"/>
          <w:lang w:val="en-GB"/>
        </w:rPr>
        <w:t>Hubland</w:t>
      </w:r>
      <w:proofErr w:type="spellEnd"/>
      <w:r w:rsidR="00143CC6">
        <w:rPr>
          <w:sz w:val="16"/>
          <w:szCs w:val="16"/>
          <w:lang w:val="en-GB"/>
        </w:rPr>
        <w:t xml:space="preserve">, 97074 </w:t>
      </w:r>
      <w:proofErr w:type="spellStart"/>
      <w:r w:rsidR="00143CC6">
        <w:rPr>
          <w:sz w:val="16"/>
          <w:szCs w:val="16"/>
          <w:lang w:val="en-GB"/>
        </w:rPr>
        <w:t>Würzburg</w:t>
      </w:r>
      <w:proofErr w:type="spellEnd"/>
      <w:r w:rsidR="00143CC6">
        <w:rPr>
          <w:sz w:val="16"/>
          <w:szCs w:val="16"/>
          <w:lang w:val="en-GB"/>
        </w:rPr>
        <w:t>,</w:t>
      </w:r>
      <w:r w:rsidR="00143CC6" w:rsidRPr="00143CC6">
        <w:rPr>
          <w:sz w:val="16"/>
          <w:szCs w:val="16"/>
          <w:lang w:val="en-GB"/>
        </w:rPr>
        <w:t xml:space="preserve"> Germany</w:t>
      </w:r>
      <w:r w:rsidR="006161C2" w:rsidRPr="006161C2">
        <w:rPr>
          <w:sz w:val="16"/>
          <w:szCs w:val="16"/>
          <w:lang w:val="en-GB"/>
        </w:rPr>
        <w:t xml:space="preserve">; E-mail: </w:t>
      </w:r>
      <w:r w:rsidR="00143CC6">
        <w:rPr>
          <w:sz w:val="16"/>
          <w:szCs w:val="16"/>
          <w:lang w:val="en-GB"/>
        </w:rPr>
        <w:t>georg.dietrich</w:t>
      </w:r>
      <w:r w:rsidR="006161C2" w:rsidRPr="006161C2">
        <w:rPr>
          <w:sz w:val="16"/>
          <w:szCs w:val="16"/>
          <w:lang w:val="en-GB"/>
        </w:rPr>
        <w:t>@</w:t>
      </w:r>
      <w:r w:rsidR="00143CC6">
        <w:rPr>
          <w:sz w:val="16"/>
          <w:szCs w:val="16"/>
          <w:lang w:val="en-GB"/>
        </w:rPr>
        <w:t>uni-wuerzburg.de</w:t>
      </w:r>
      <w:r w:rsidR="006161C2" w:rsidRPr="006161C2">
        <w:rPr>
          <w:sz w:val="16"/>
          <w:szCs w:val="16"/>
          <w:lang w:val="en-GB"/>
        </w:rPr>
        <w:t>.</w:t>
      </w:r>
    </w:p>
  </w:footnote>
  <w:footnote w:id="2">
    <w:p w14:paraId="3C6BAD98" w14:textId="77777777" w:rsidR="00143CC6" w:rsidRPr="00143CC6" w:rsidRDefault="00143CC6" w:rsidP="00143CC6">
      <w:pPr>
        <w:rPr>
          <w:sz w:val="16"/>
        </w:rPr>
      </w:pPr>
      <w:r>
        <w:rPr>
          <w:vertAlign w:val="superscript"/>
        </w:rPr>
        <w:footnoteRef/>
      </w:r>
      <w:r>
        <w:t xml:space="preserve"> </w:t>
      </w:r>
      <w:r w:rsidRPr="00143CC6">
        <w:rPr>
          <w:sz w:val="16"/>
        </w:rPr>
        <w:t>http://community.i2b2.org/wiki/display/DevForum/Text+search+in+i2b2</w:t>
      </w:r>
    </w:p>
  </w:footnote>
  <w:footnote w:id="3">
    <w:p w14:paraId="09EF62FC" w14:textId="77777777" w:rsidR="00F80BE7" w:rsidRDefault="00F80BE7" w:rsidP="00F80BE7">
      <w:r>
        <w:rPr>
          <w:vertAlign w:val="superscript"/>
        </w:rPr>
        <w:footnoteRef/>
      </w:r>
      <w:r>
        <w:t xml:space="preserve"> https://lucene.apache.org/core/</w:t>
      </w:r>
    </w:p>
  </w:footnote>
</w:footnotes>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FFFFFF88"/>
    <w:multiLevelType w:val="singleLevel"/>
    <w:tmpl w:val="36EC8536"/>
    <w:lvl w:ilvl="0">
      <w:start w:val="1"/>
      <w:numFmt w:val="decimal"/>
      <w:pStyle w:val="Listennummer"/>
      <w:lvlText w:val="%1."/>
      <w:lvlJc w:val="start"/>
      <w:pPr>
        <w:tabs>
          <w:tab w:val="num" w:pos="18pt"/>
        </w:tabs>
        <w:ind w:start="18pt" w:hanging="18pt"/>
      </w:pPr>
    </w:lvl>
  </w:abstractNum>
  <w:abstractNum w:abstractNumId="1" w15:restartNumberingAfterBreak="0">
    <w:nsid w:val="2853357A"/>
    <w:multiLevelType w:val="multilevel"/>
    <w:tmpl w:val="FAAA08D2"/>
    <w:lvl w:ilvl="0">
      <w:start w:val="1"/>
      <w:numFmt w:val="decimal"/>
      <w:lvlText w:val="[%1]"/>
      <w:lvlJc w:val="start"/>
      <w:pPr>
        <w:tabs>
          <w:tab w:val="num" w:pos="18pt"/>
        </w:tabs>
        <w:ind w:start="15.60pt" w:hanging="15.60pt"/>
      </w:pPr>
      <w:rPr>
        <w:rFonts w:hint="default"/>
        <w:sz w:val="16"/>
        <w:szCs w:val="16"/>
      </w:rPr>
    </w:lvl>
    <w:lvl w:ilvl="1">
      <w:start w:val="1"/>
      <w:numFmt w:val="lowerLetter"/>
      <w:lvlText w:val="%2."/>
      <w:lvlJc w:val="start"/>
      <w:pPr>
        <w:tabs>
          <w:tab w:val="num" w:pos="72pt"/>
        </w:tabs>
        <w:ind w:start="72pt" w:hanging="18pt"/>
      </w:pPr>
    </w:lvl>
    <w:lvl w:ilvl="2">
      <w:start w:val="1"/>
      <w:numFmt w:val="lowerRoman"/>
      <w:lvlText w:val="%3."/>
      <w:lvlJc w:val="end"/>
      <w:pPr>
        <w:tabs>
          <w:tab w:val="num" w:pos="108pt"/>
        </w:tabs>
        <w:ind w:start="108pt" w:hanging="9pt"/>
      </w:pPr>
    </w:lvl>
    <w:lvl w:ilvl="3">
      <w:start w:val="1"/>
      <w:numFmt w:val="decimal"/>
      <w:lvlText w:val="%4."/>
      <w:lvlJc w:val="start"/>
      <w:pPr>
        <w:tabs>
          <w:tab w:val="num" w:pos="144pt"/>
        </w:tabs>
        <w:ind w:start="144pt" w:hanging="18pt"/>
      </w:pPr>
    </w:lvl>
    <w:lvl w:ilvl="4">
      <w:start w:val="1"/>
      <w:numFmt w:val="lowerLetter"/>
      <w:lvlText w:val="%5."/>
      <w:lvlJc w:val="start"/>
      <w:pPr>
        <w:tabs>
          <w:tab w:val="num" w:pos="180pt"/>
        </w:tabs>
        <w:ind w:start="180pt" w:hanging="18pt"/>
      </w:pPr>
    </w:lvl>
    <w:lvl w:ilvl="5">
      <w:start w:val="1"/>
      <w:numFmt w:val="lowerRoman"/>
      <w:lvlText w:val="%6."/>
      <w:lvlJc w:val="end"/>
      <w:pPr>
        <w:tabs>
          <w:tab w:val="num" w:pos="216pt"/>
        </w:tabs>
        <w:ind w:start="216pt" w:hanging="9pt"/>
      </w:pPr>
    </w:lvl>
    <w:lvl w:ilvl="6">
      <w:start w:val="1"/>
      <w:numFmt w:val="decimal"/>
      <w:lvlText w:val="%7."/>
      <w:lvlJc w:val="start"/>
      <w:pPr>
        <w:tabs>
          <w:tab w:val="num" w:pos="252pt"/>
        </w:tabs>
        <w:ind w:start="252pt" w:hanging="18pt"/>
      </w:pPr>
    </w:lvl>
    <w:lvl w:ilvl="7">
      <w:start w:val="1"/>
      <w:numFmt w:val="lowerLetter"/>
      <w:lvlText w:val="%8."/>
      <w:lvlJc w:val="start"/>
      <w:pPr>
        <w:tabs>
          <w:tab w:val="num" w:pos="288pt"/>
        </w:tabs>
        <w:ind w:start="288pt" w:hanging="18pt"/>
      </w:pPr>
    </w:lvl>
    <w:lvl w:ilvl="8">
      <w:start w:val="1"/>
      <w:numFmt w:val="lowerRoman"/>
      <w:lvlText w:val="%9."/>
      <w:lvlJc w:val="end"/>
      <w:pPr>
        <w:tabs>
          <w:tab w:val="num" w:pos="324pt"/>
        </w:tabs>
        <w:ind w:start="324pt" w:hanging="9pt"/>
      </w:pPr>
    </w:lvl>
  </w:abstractNum>
  <w:abstractNum w:abstractNumId="2" w15:restartNumberingAfterBreak="0">
    <w:nsid w:val="476375E1"/>
    <w:multiLevelType w:val="multilevel"/>
    <w:tmpl w:val="F76688AE"/>
    <w:lvl w:ilvl="0">
      <w:start w:val="1"/>
      <w:numFmt w:val="decimal"/>
      <w:lvlText w:val="[%1]"/>
      <w:lvlJc w:val="start"/>
      <w:pPr>
        <w:ind w:start="18.45pt" w:firstLine="0pt"/>
      </w:pPr>
      <w:rPr>
        <w:sz w:val="16"/>
        <w:szCs w:val="16"/>
      </w:rPr>
    </w:lvl>
    <w:lvl w:ilvl="1">
      <w:start w:val="1"/>
      <w:numFmt w:val="lowerLetter"/>
      <w:lvlText w:val="%2."/>
      <w:lvlJc w:val="start"/>
      <w:pPr>
        <w:ind w:start="72pt" w:firstLine="54pt"/>
      </w:pPr>
    </w:lvl>
    <w:lvl w:ilvl="2">
      <w:start w:val="1"/>
      <w:numFmt w:val="lowerRoman"/>
      <w:lvlText w:val="%3."/>
      <w:lvlJc w:val="end"/>
      <w:pPr>
        <w:ind w:start="108pt" w:firstLine="99pt"/>
      </w:pPr>
    </w:lvl>
    <w:lvl w:ilvl="3">
      <w:start w:val="1"/>
      <w:numFmt w:val="decimal"/>
      <w:lvlText w:val="%4."/>
      <w:lvlJc w:val="start"/>
      <w:pPr>
        <w:ind w:start="144pt" w:firstLine="126pt"/>
      </w:pPr>
    </w:lvl>
    <w:lvl w:ilvl="4">
      <w:start w:val="1"/>
      <w:numFmt w:val="lowerLetter"/>
      <w:lvlText w:val="%5."/>
      <w:lvlJc w:val="start"/>
      <w:pPr>
        <w:ind w:start="180pt" w:firstLine="162pt"/>
      </w:pPr>
    </w:lvl>
    <w:lvl w:ilvl="5">
      <w:start w:val="1"/>
      <w:numFmt w:val="lowerRoman"/>
      <w:lvlText w:val="%6."/>
      <w:lvlJc w:val="end"/>
      <w:pPr>
        <w:ind w:start="216pt" w:firstLine="207pt"/>
      </w:pPr>
    </w:lvl>
    <w:lvl w:ilvl="6">
      <w:start w:val="1"/>
      <w:numFmt w:val="decimal"/>
      <w:lvlText w:val="%7."/>
      <w:lvlJc w:val="start"/>
      <w:pPr>
        <w:ind w:start="252pt" w:firstLine="234pt"/>
      </w:pPr>
    </w:lvl>
    <w:lvl w:ilvl="7">
      <w:start w:val="1"/>
      <w:numFmt w:val="lowerLetter"/>
      <w:lvlText w:val="%8."/>
      <w:lvlJc w:val="start"/>
      <w:pPr>
        <w:ind w:start="288pt" w:firstLine="270pt"/>
      </w:pPr>
    </w:lvl>
    <w:lvl w:ilvl="8">
      <w:start w:val="1"/>
      <w:numFmt w:val="lowerRoman"/>
      <w:lvlText w:val="%9."/>
      <w:lvlJc w:val="end"/>
      <w:pPr>
        <w:ind w:start="324pt" w:firstLine="315pt"/>
      </w:pPr>
    </w:lvl>
  </w:abstractNum>
  <w:abstractNum w:abstractNumId="3" w15:restartNumberingAfterBreak="0">
    <w:nsid w:val="50BB51F1"/>
    <w:multiLevelType w:val="multilevel"/>
    <w:tmpl w:val="D558440E"/>
    <w:lvl w:ilvl="0">
      <w:start w:val="1"/>
      <w:numFmt w:val="bullet"/>
      <w:pStyle w:val="Listbul"/>
      <w:lvlText w:val=""/>
      <w:lvlJc w:val="start"/>
      <w:pPr>
        <w:tabs>
          <w:tab w:val="num" w:pos="35.85pt"/>
        </w:tabs>
        <w:ind w:start="35.85pt" w:hanging="18pt"/>
      </w:pPr>
      <w:rPr>
        <w:rFonts w:ascii="Symbol" w:hAnsi="Symbol" w:hint="default"/>
      </w:rPr>
    </w:lvl>
    <w:lvl w:ilvl="1">
      <w:start w:val="1"/>
      <w:numFmt w:val="bullet"/>
      <w:lvlText w:val="o"/>
      <w:lvlJc w:val="start"/>
      <w:pPr>
        <w:tabs>
          <w:tab w:val="num" w:pos="54.85pt"/>
        </w:tabs>
        <w:ind w:start="53.85pt" w:hanging="17pt"/>
      </w:pPr>
      <w:rPr>
        <w:rFonts w:hint="default"/>
      </w:rPr>
    </w:lvl>
    <w:lvl w:ilvl="2">
      <w:start w:val="1"/>
      <w:numFmt w:val="bullet"/>
      <w:lvlText w:val=""/>
      <w:lvlJc w:val="start"/>
      <w:pPr>
        <w:tabs>
          <w:tab w:val="num" w:pos="107.85pt"/>
        </w:tabs>
        <w:ind w:start="107.85pt" w:hanging="18pt"/>
      </w:pPr>
      <w:rPr>
        <w:rFonts w:ascii="Wingdings" w:hAnsi="Wingdings" w:cs="Wingdings" w:hint="default"/>
      </w:rPr>
    </w:lvl>
    <w:lvl w:ilvl="3">
      <w:start w:val="1"/>
      <w:numFmt w:val="bullet"/>
      <w:lvlText w:val=""/>
      <w:lvlJc w:val="start"/>
      <w:pPr>
        <w:tabs>
          <w:tab w:val="num" w:pos="143.85pt"/>
        </w:tabs>
        <w:ind w:start="143.85pt" w:hanging="18pt"/>
      </w:pPr>
      <w:rPr>
        <w:rFonts w:ascii="Symbol" w:hAnsi="Symbol" w:cs="Symbol" w:hint="default"/>
      </w:rPr>
    </w:lvl>
    <w:lvl w:ilvl="4">
      <w:start w:val="1"/>
      <w:numFmt w:val="bullet"/>
      <w:lvlText w:val="o"/>
      <w:lvlJc w:val="start"/>
      <w:pPr>
        <w:tabs>
          <w:tab w:val="num" w:pos="179.85pt"/>
        </w:tabs>
        <w:ind w:start="179.85pt" w:hanging="18pt"/>
      </w:pPr>
      <w:rPr>
        <w:rFonts w:ascii="Courier New" w:hAnsi="Courier New" w:cs="Courier New" w:hint="default"/>
      </w:rPr>
    </w:lvl>
    <w:lvl w:ilvl="5">
      <w:start w:val="1"/>
      <w:numFmt w:val="bullet"/>
      <w:lvlText w:val=""/>
      <w:lvlJc w:val="start"/>
      <w:pPr>
        <w:tabs>
          <w:tab w:val="num" w:pos="215.85pt"/>
        </w:tabs>
        <w:ind w:start="215.85pt" w:hanging="18pt"/>
      </w:pPr>
      <w:rPr>
        <w:rFonts w:ascii="Wingdings" w:hAnsi="Wingdings" w:cs="Wingdings" w:hint="default"/>
      </w:rPr>
    </w:lvl>
    <w:lvl w:ilvl="6">
      <w:start w:val="1"/>
      <w:numFmt w:val="bullet"/>
      <w:lvlText w:val=""/>
      <w:lvlJc w:val="start"/>
      <w:pPr>
        <w:tabs>
          <w:tab w:val="num" w:pos="251.85pt"/>
        </w:tabs>
        <w:ind w:start="251.85pt" w:hanging="18pt"/>
      </w:pPr>
      <w:rPr>
        <w:rFonts w:ascii="Symbol" w:hAnsi="Symbol" w:cs="Symbol" w:hint="default"/>
      </w:rPr>
    </w:lvl>
    <w:lvl w:ilvl="7">
      <w:start w:val="1"/>
      <w:numFmt w:val="bullet"/>
      <w:lvlText w:val="o"/>
      <w:lvlJc w:val="start"/>
      <w:pPr>
        <w:tabs>
          <w:tab w:val="num" w:pos="287.85pt"/>
        </w:tabs>
        <w:ind w:start="287.85pt" w:hanging="18pt"/>
      </w:pPr>
      <w:rPr>
        <w:rFonts w:ascii="Courier New" w:hAnsi="Courier New" w:cs="Courier New" w:hint="default"/>
      </w:rPr>
    </w:lvl>
    <w:lvl w:ilvl="8">
      <w:start w:val="1"/>
      <w:numFmt w:val="bullet"/>
      <w:lvlText w:val=""/>
      <w:lvlJc w:val="start"/>
      <w:pPr>
        <w:tabs>
          <w:tab w:val="num" w:pos="323.85pt"/>
        </w:tabs>
        <w:ind w:start="323.85pt" w:hanging="18pt"/>
      </w:pPr>
      <w:rPr>
        <w:rFonts w:ascii="Wingdings" w:hAnsi="Wingdings" w:cs="Wingdings" w:hint="default"/>
      </w:rPr>
    </w:lvl>
  </w:abstractNum>
  <w:abstractNum w:abstractNumId="4" w15:restartNumberingAfterBreak="0">
    <w:nsid w:val="57B032BB"/>
    <w:multiLevelType w:val="multilevel"/>
    <w:tmpl w:val="88DE16C6"/>
    <w:lvl w:ilvl="0">
      <w:start w:val="1"/>
      <w:numFmt w:val="bullet"/>
      <w:pStyle w:val="LISTdash"/>
      <w:lvlText w:val=""/>
      <w:lvlJc w:val="start"/>
      <w:pPr>
        <w:tabs>
          <w:tab w:val="num" w:pos="28.20pt"/>
        </w:tabs>
        <w:ind w:start="22.70pt" w:hanging="12.50pt"/>
      </w:pPr>
      <w:rPr>
        <w:rFonts w:ascii="Symbol" w:hAnsi="Symbol"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start"/>
      <w:pPr>
        <w:tabs>
          <w:tab w:val="num" w:pos="40.70pt"/>
        </w:tabs>
        <w:ind w:start="39.70pt" w:hanging="17pt"/>
      </w:pPr>
      <w:rPr>
        <w:rFonts w:ascii="Symbol" w:hAnsi="Symbol" w:hint="default"/>
        <w:b w:val="0"/>
        <w:i w:val="0"/>
        <w:sz w:val="20"/>
      </w:rPr>
    </w:lvl>
    <w:lvl w:ilvl="2">
      <w:start w:val="1"/>
      <w:numFmt w:val="bullet"/>
      <w:lvlText w:val=""/>
      <w:lvlJc w:val="start"/>
      <w:pPr>
        <w:tabs>
          <w:tab w:val="num" w:pos="46.35pt"/>
        </w:tabs>
        <w:ind w:start="10.20pt" w:firstLine="18.15pt"/>
      </w:pPr>
      <w:rPr>
        <w:rFonts w:ascii="Symbol" w:hAnsi="Symbol" w:hint="default"/>
        <w:b w:val="0"/>
        <w:i/>
        <w:sz w:val="24"/>
      </w:rPr>
    </w:lvl>
    <w:lvl w:ilvl="3">
      <w:start w:val="1"/>
      <w:numFmt w:val="decimal"/>
      <w:suff w:val="space"/>
      <w:lvlText w:val="%1.%2.%3.%4."/>
      <w:lvlJc w:val="start"/>
      <w:pPr>
        <w:ind w:start="10.20pt" w:firstLine="0pt"/>
      </w:pPr>
      <w:rPr>
        <w:rFonts w:ascii="Times" w:hAnsi="Times" w:hint="default"/>
        <w:b w:val="0"/>
        <w:i/>
        <w:sz w:val="24"/>
      </w:rPr>
    </w:lvl>
    <w:lvl w:ilvl="4">
      <w:start w:val="1"/>
      <w:numFmt w:val="none"/>
      <w:suff w:val="nothing"/>
      <w:lvlText w:val=""/>
      <w:lvlJc w:val="start"/>
      <w:pPr>
        <w:ind w:start="10.20pt" w:firstLine="0pt"/>
      </w:pPr>
      <w:rPr>
        <w:rFonts w:hint="default"/>
      </w:rPr>
    </w:lvl>
    <w:lvl w:ilvl="5">
      <w:start w:val="1"/>
      <w:numFmt w:val="none"/>
      <w:suff w:val="nothing"/>
      <w:lvlText w:val=""/>
      <w:lvlJc w:val="start"/>
      <w:pPr>
        <w:ind w:start="52.70pt" w:firstLine="0pt"/>
      </w:pPr>
      <w:rPr>
        <w:rFonts w:hint="default"/>
      </w:rPr>
    </w:lvl>
    <w:lvl w:ilvl="6">
      <w:start w:val="1"/>
      <w:numFmt w:val="none"/>
      <w:suff w:val="nothing"/>
      <w:lvlText w:val=""/>
      <w:lvlJc w:val="start"/>
      <w:pPr>
        <w:ind w:start="35.70pt" w:firstLine="0pt"/>
      </w:pPr>
      <w:rPr>
        <w:rFonts w:hint="default"/>
      </w:rPr>
    </w:lvl>
    <w:lvl w:ilvl="7">
      <w:start w:val="1"/>
      <w:numFmt w:val="none"/>
      <w:suff w:val="nothing"/>
      <w:lvlText w:val=""/>
      <w:lvlJc w:val="start"/>
      <w:pPr>
        <w:ind w:start="35.70pt" w:firstLine="0pt"/>
      </w:pPr>
      <w:rPr>
        <w:rFonts w:hint="default"/>
      </w:rPr>
    </w:lvl>
    <w:lvl w:ilvl="8">
      <w:start w:val="1"/>
      <w:numFmt w:val="none"/>
      <w:suff w:val="nothing"/>
      <w:lvlText w:val=""/>
      <w:lvlJc w:val="start"/>
      <w:pPr>
        <w:ind w:start="35.70pt" w:firstLine="0pt"/>
      </w:pPr>
      <w:rPr>
        <w:rFonts w:hint="default"/>
      </w:rPr>
    </w:lvl>
  </w:abstractNum>
  <w:abstractNum w:abstractNumId="5" w15:restartNumberingAfterBreak="0">
    <w:nsid w:val="581D0CC1"/>
    <w:multiLevelType w:val="multilevel"/>
    <w:tmpl w:val="47DE6CBE"/>
    <w:lvl w:ilvl="0">
      <w:start w:val="1"/>
      <w:numFmt w:val="decimal"/>
      <w:lvlText w:val="[%1]"/>
      <w:lvlJc w:val="start"/>
      <w:pPr>
        <w:tabs>
          <w:tab w:val="num" w:pos="18pt"/>
        </w:tabs>
        <w:ind w:start="15.60pt" w:hanging="15.60pt"/>
      </w:pPr>
      <w:rPr>
        <w:rFonts w:hint="default"/>
        <w:sz w:val="20"/>
        <w:szCs w:val="20"/>
      </w:rPr>
    </w:lvl>
    <w:lvl w:ilvl="1">
      <w:start w:val="1"/>
      <w:numFmt w:val="lowerLetter"/>
      <w:lvlText w:val="%2."/>
      <w:lvlJc w:val="start"/>
      <w:pPr>
        <w:tabs>
          <w:tab w:val="num" w:pos="72pt"/>
        </w:tabs>
        <w:ind w:start="72pt" w:hanging="18pt"/>
      </w:pPr>
    </w:lvl>
    <w:lvl w:ilvl="2">
      <w:start w:val="1"/>
      <w:numFmt w:val="lowerRoman"/>
      <w:lvlText w:val="%3."/>
      <w:lvlJc w:val="end"/>
      <w:pPr>
        <w:tabs>
          <w:tab w:val="num" w:pos="108pt"/>
        </w:tabs>
        <w:ind w:start="108pt" w:hanging="9pt"/>
      </w:pPr>
    </w:lvl>
    <w:lvl w:ilvl="3">
      <w:start w:val="1"/>
      <w:numFmt w:val="decimal"/>
      <w:lvlText w:val="%4."/>
      <w:lvlJc w:val="start"/>
      <w:pPr>
        <w:tabs>
          <w:tab w:val="num" w:pos="144pt"/>
        </w:tabs>
        <w:ind w:start="144pt" w:hanging="18pt"/>
      </w:pPr>
    </w:lvl>
    <w:lvl w:ilvl="4">
      <w:start w:val="1"/>
      <w:numFmt w:val="lowerLetter"/>
      <w:lvlText w:val="%5."/>
      <w:lvlJc w:val="start"/>
      <w:pPr>
        <w:tabs>
          <w:tab w:val="num" w:pos="180pt"/>
        </w:tabs>
        <w:ind w:start="180pt" w:hanging="18pt"/>
      </w:pPr>
    </w:lvl>
    <w:lvl w:ilvl="5">
      <w:start w:val="1"/>
      <w:numFmt w:val="lowerRoman"/>
      <w:lvlText w:val="%6."/>
      <w:lvlJc w:val="end"/>
      <w:pPr>
        <w:tabs>
          <w:tab w:val="num" w:pos="216pt"/>
        </w:tabs>
        <w:ind w:start="216pt" w:hanging="9pt"/>
      </w:pPr>
    </w:lvl>
    <w:lvl w:ilvl="6">
      <w:start w:val="1"/>
      <w:numFmt w:val="decimal"/>
      <w:lvlText w:val="%7."/>
      <w:lvlJc w:val="start"/>
      <w:pPr>
        <w:tabs>
          <w:tab w:val="num" w:pos="252pt"/>
        </w:tabs>
        <w:ind w:start="252pt" w:hanging="18pt"/>
      </w:pPr>
    </w:lvl>
    <w:lvl w:ilvl="7">
      <w:start w:val="1"/>
      <w:numFmt w:val="lowerLetter"/>
      <w:lvlText w:val="%8."/>
      <w:lvlJc w:val="start"/>
      <w:pPr>
        <w:tabs>
          <w:tab w:val="num" w:pos="288pt"/>
        </w:tabs>
        <w:ind w:start="288pt" w:hanging="18pt"/>
      </w:pPr>
    </w:lvl>
    <w:lvl w:ilvl="8">
      <w:start w:val="1"/>
      <w:numFmt w:val="lowerRoman"/>
      <w:lvlText w:val="%9."/>
      <w:lvlJc w:val="end"/>
      <w:pPr>
        <w:tabs>
          <w:tab w:val="num" w:pos="324pt"/>
        </w:tabs>
        <w:ind w:start="324pt" w:hanging="9pt"/>
      </w:pPr>
    </w:lvl>
  </w:abstractNum>
  <w:abstractNum w:abstractNumId="6" w15:restartNumberingAfterBreak="0">
    <w:nsid w:val="61426C2F"/>
    <w:multiLevelType w:val="hybridMultilevel"/>
    <w:tmpl w:val="2EB08300"/>
    <w:lvl w:ilvl="0" w:tplc="2D9ABB34">
      <w:start w:val="1"/>
      <w:numFmt w:val="lowerLetter"/>
      <w:pStyle w:val="LISTalph"/>
      <w:lvlText w:val="%1)"/>
      <w:lvlJc w:val="start"/>
      <w:pPr>
        <w:tabs>
          <w:tab w:val="num" w:pos="28.20pt"/>
        </w:tabs>
        <w:ind w:start="24.95pt" w:hanging="14.75pt"/>
      </w:pPr>
      <w:rPr>
        <w:rFonts w:hint="default"/>
      </w:rPr>
    </w:lvl>
    <w:lvl w:ilvl="1" w:tplc="04090019">
      <w:start w:val="1"/>
      <w:numFmt w:val="lowerLetter"/>
      <w:lvlText w:val="%2."/>
      <w:lvlJc w:val="start"/>
      <w:pPr>
        <w:tabs>
          <w:tab w:val="num" w:pos="64.20pt"/>
        </w:tabs>
        <w:ind w:start="64.20pt" w:hanging="18pt"/>
      </w:pPr>
    </w:lvl>
    <w:lvl w:ilvl="2" w:tplc="0409001B" w:tentative="1">
      <w:start w:val="1"/>
      <w:numFmt w:val="lowerRoman"/>
      <w:lvlText w:val="%3."/>
      <w:lvlJc w:val="end"/>
      <w:pPr>
        <w:tabs>
          <w:tab w:val="num" w:pos="100.20pt"/>
        </w:tabs>
        <w:ind w:start="100.20pt" w:hanging="9pt"/>
      </w:pPr>
    </w:lvl>
    <w:lvl w:ilvl="3" w:tplc="0409000F" w:tentative="1">
      <w:start w:val="1"/>
      <w:numFmt w:val="decimal"/>
      <w:lvlText w:val="%4."/>
      <w:lvlJc w:val="start"/>
      <w:pPr>
        <w:tabs>
          <w:tab w:val="num" w:pos="136.20pt"/>
        </w:tabs>
        <w:ind w:start="136.20pt" w:hanging="18pt"/>
      </w:pPr>
    </w:lvl>
    <w:lvl w:ilvl="4" w:tplc="04090019" w:tentative="1">
      <w:start w:val="1"/>
      <w:numFmt w:val="lowerLetter"/>
      <w:lvlText w:val="%5."/>
      <w:lvlJc w:val="start"/>
      <w:pPr>
        <w:tabs>
          <w:tab w:val="num" w:pos="172.20pt"/>
        </w:tabs>
        <w:ind w:start="172.20pt" w:hanging="18pt"/>
      </w:pPr>
    </w:lvl>
    <w:lvl w:ilvl="5" w:tplc="0409001B" w:tentative="1">
      <w:start w:val="1"/>
      <w:numFmt w:val="lowerRoman"/>
      <w:lvlText w:val="%6."/>
      <w:lvlJc w:val="end"/>
      <w:pPr>
        <w:tabs>
          <w:tab w:val="num" w:pos="208.20pt"/>
        </w:tabs>
        <w:ind w:start="208.20pt" w:hanging="9pt"/>
      </w:pPr>
    </w:lvl>
    <w:lvl w:ilvl="6" w:tplc="0409000F" w:tentative="1">
      <w:start w:val="1"/>
      <w:numFmt w:val="decimal"/>
      <w:lvlText w:val="%7."/>
      <w:lvlJc w:val="start"/>
      <w:pPr>
        <w:tabs>
          <w:tab w:val="num" w:pos="244.20pt"/>
        </w:tabs>
        <w:ind w:start="244.20pt" w:hanging="18pt"/>
      </w:pPr>
    </w:lvl>
    <w:lvl w:ilvl="7" w:tplc="04090019" w:tentative="1">
      <w:start w:val="1"/>
      <w:numFmt w:val="lowerLetter"/>
      <w:lvlText w:val="%8."/>
      <w:lvlJc w:val="start"/>
      <w:pPr>
        <w:tabs>
          <w:tab w:val="num" w:pos="280.20pt"/>
        </w:tabs>
        <w:ind w:start="280.20pt" w:hanging="18pt"/>
      </w:pPr>
    </w:lvl>
    <w:lvl w:ilvl="8" w:tplc="0409001B" w:tentative="1">
      <w:start w:val="1"/>
      <w:numFmt w:val="lowerRoman"/>
      <w:lvlText w:val="%9."/>
      <w:lvlJc w:val="end"/>
      <w:pPr>
        <w:tabs>
          <w:tab w:val="num" w:pos="316.20pt"/>
        </w:tabs>
        <w:ind w:start="316.20pt" w:hanging="9pt"/>
      </w:pPr>
    </w:lvl>
  </w:abstractNum>
  <w:abstractNum w:abstractNumId="7" w15:restartNumberingAfterBreak="0">
    <w:nsid w:val="63CA79E0"/>
    <w:multiLevelType w:val="multilevel"/>
    <w:tmpl w:val="F370C5B4"/>
    <w:lvl w:ilvl="0">
      <w:start w:val="1"/>
      <w:numFmt w:val="decimal"/>
      <w:pStyle w:val="LISTnum"/>
      <w:lvlText w:val="%1."/>
      <w:lvlJc w:val="start"/>
      <w:pPr>
        <w:tabs>
          <w:tab w:val="num" w:pos="35.85pt"/>
        </w:tabs>
        <w:ind w:start="32.60pt" w:hanging="14.75pt"/>
      </w:pPr>
      <w:rPr>
        <w:rFonts w:hint="default"/>
      </w:rPr>
    </w:lvl>
    <w:lvl w:ilvl="1">
      <w:start w:val="1"/>
      <w:numFmt w:val="decimal"/>
      <w:lvlText w:val="%1.%2."/>
      <w:lvlJc w:val="start"/>
      <w:pPr>
        <w:tabs>
          <w:tab w:val="num" w:pos="53.85pt"/>
        </w:tabs>
        <w:ind w:start="53.85pt" w:hanging="18.15pt"/>
      </w:pPr>
      <w:rPr>
        <w:rFonts w:hint="default"/>
      </w:rPr>
    </w:lvl>
    <w:lvl w:ilvl="2">
      <w:start w:val="1"/>
      <w:numFmt w:val="decimal"/>
      <w:lvlText w:val="%1.%2.%3."/>
      <w:lvlJc w:val="start"/>
      <w:pPr>
        <w:tabs>
          <w:tab w:val="num" w:pos="89.85pt"/>
        </w:tabs>
        <w:ind w:start="79.05pt" w:hanging="25.20pt"/>
      </w:pPr>
      <w:rPr>
        <w:rFonts w:hint="default"/>
      </w:rPr>
    </w:lvl>
    <w:lvl w:ilvl="3">
      <w:start w:val="1"/>
      <w:numFmt w:val="decimal"/>
      <w:lvlText w:val="%1.%2.%3.%4."/>
      <w:lvlJc w:val="start"/>
      <w:pPr>
        <w:tabs>
          <w:tab w:val="num" w:pos="107.85pt"/>
        </w:tabs>
        <w:ind w:start="104.25pt" w:hanging="32.40pt"/>
      </w:pPr>
      <w:rPr>
        <w:rFonts w:hint="default"/>
      </w:rPr>
    </w:lvl>
    <w:lvl w:ilvl="4">
      <w:start w:val="1"/>
      <w:numFmt w:val="decimal"/>
      <w:lvlText w:val="%1.%2.%3.%4.%5."/>
      <w:lvlJc w:val="start"/>
      <w:pPr>
        <w:tabs>
          <w:tab w:val="num" w:pos="143.85pt"/>
        </w:tabs>
        <w:ind w:start="129.45pt" w:hanging="39.60pt"/>
      </w:pPr>
      <w:rPr>
        <w:rFonts w:hint="default"/>
      </w:rPr>
    </w:lvl>
    <w:lvl w:ilvl="5">
      <w:start w:val="1"/>
      <w:numFmt w:val="decimal"/>
      <w:lvlText w:val="%1.%2.%3.%4.%5.%6."/>
      <w:lvlJc w:val="start"/>
      <w:pPr>
        <w:tabs>
          <w:tab w:val="num" w:pos="161.85pt"/>
        </w:tabs>
        <w:ind w:start="154.65pt" w:hanging="46.80pt"/>
      </w:pPr>
      <w:rPr>
        <w:rFonts w:hint="default"/>
      </w:rPr>
    </w:lvl>
    <w:lvl w:ilvl="6">
      <w:start w:val="1"/>
      <w:numFmt w:val="decimal"/>
      <w:lvlText w:val="%1.%2.%3.%4.%5.%6.%7."/>
      <w:lvlJc w:val="start"/>
      <w:pPr>
        <w:tabs>
          <w:tab w:val="num" w:pos="197.85pt"/>
        </w:tabs>
        <w:ind w:start="179.85pt" w:hanging="54pt"/>
      </w:pPr>
      <w:rPr>
        <w:rFonts w:hint="default"/>
      </w:rPr>
    </w:lvl>
    <w:lvl w:ilvl="7">
      <w:start w:val="1"/>
      <w:numFmt w:val="decimal"/>
      <w:lvlText w:val="%1.%2.%3.%4.%5.%6.%7.%8."/>
      <w:lvlJc w:val="start"/>
      <w:pPr>
        <w:tabs>
          <w:tab w:val="num" w:pos="215.85pt"/>
        </w:tabs>
        <w:ind w:start="205.05pt" w:hanging="61.20pt"/>
      </w:pPr>
      <w:rPr>
        <w:rFonts w:hint="default"/>
      </w:rPr>
    </w:lvl>
    <w:lvl w:ilvl="8">
      <w:start w:val="1"/>
      <w:numFmt w:val="decimal"/>
      <w:lvlText w:val="%1.%2.%3.%4.%5.%6.%7.%8.%9."/>
      <w:lvlJc w:val="start"/>
      <w:pPr>
        <w:tabs>
          <w:tab w:val="num" w:pos="251.85pt"/>
        </w:tabs>
        <w:ind w:start="233.85pt" w:hanging="72pt"/>
      </w:pPr>
      <w:rPr>
        <w:rFonts w:hint="default"/>
      </w:rPr>
    </w:lvl>
  </w:abstractNum>
  <w:abstractNum w:abstractNumId="8" w15:restartNumberingAfterBreak="0">
    <w:nsid w:val="749D7927"/>
    <w:multiLevelType w:val="multilevel"/>
    <w:tmpl w:val="1F9C18A8"/>
    <w:lvl w:ilvl="0">
      <w:start w:val="1"/>
      <w:numFmt w:val="decimal"/>
      <w:pStyle w:val="berschrift1"/>
      <w:suff w:val="space"/>
      <w:lvlText w:val="%1."/>
      <w:lvlJc w:val="start"/>
      <w:pPr>
        <w:ind w:start="22.70pt" w:hanging="22.70pt"/>
      </w:pPr>
      <w:rPr>
        <w:rFonts w:ascii="Times New Roman" w:hAnsi="Times New Roman"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suff w:val="space"/>
      <w:lvlText w:val="%1.%2."/>
      <w:lvlJc w:val="start"/>
      <w:pPr>
        <w:ind w:start="0pt" w:firstLine="0pt"/>
      </w:pPr>
      <w:rPr>
        <w:rFonts w:ascii="Times New Roman" w:hAnsi="Times New Roman" w:hint="default"/>
        <w:b w:val="0"/>
        <w:i/>
        <w:sz w:val="20"/>
      </w:rPr>
    </w:lvl>
    <w:lvl w:ilvl="2">
      <w:start w:val="1"/>
      <w:numFmt w:val="decimal"/>
      <w:pStyle w:val="berschrift3"/>
      <w:suff w:val="space"/>
      <w:lvlText w:val="%1.%2.%3."/>
      <w:lvlJc w:val="start"/>
      <w:pPr>
        <w:ind w:start="0pt" w:firstLine="0pt"/>
      </w:pPr>
      <w:rPr>
        <w:rFonts w:ascii="Times" w:hAnsi="Times" w:hint="default"/>
        <w:b w:val="0"/>
        <w:i/>
        <w:sz w:val="20"/>
      </w:rPr>
    </w:lvl>
    <w:lvl w:ilvl="3">
      <w:start w:val="1"/>
      <w:numFmt w:val="decimal"/>
      <w:pStyle w:val="berschrift4"/>
      <w:suff w:val="space"/>
      <w:lvlText w:val="%1.%2.%3.%4."/>
      <w:lvlJc w:val="start"/>
      <w:pPr>
        <w:ind w:start="0pt" w:firstLine="0pt"/>
      </w:pPr>
      <w:rPr>
        <w:rFonts w:ascii="Times" w:hAnsi="Times" w:hint="default"/>
        <w:b w:val="0"/>
        <w:i/>
        <w:sz w:val="20"/>
      </w:rPr>
    </w:lvl>
    <w:lvl w:ilvl="4">
      <w:start w:val="1"/>
      <w:numFmt w:val="none"/>
      <w:pStyle w:val="berschrift5"/>
      <w:suff w:val="nothing"/>
      <w:lvlText w:val=""/>
      <w:lvlJc w:val="start"/>
      <w:pPr>
        <w:ind w:start="0pt" w:firstLine="0pt"/>
      </w:pPr>
      <w:rPr>
        <w:rFonts w:hint="default"/>
      </w:rPr>
    </w:lvl>
    <w:lvl w:ilvl="5">
      <w:start w:val="1"/>
      <w:numFmt w:val="none"/>
      <w:pStyle w:val="berschrift6"/>
      <w:suff w:val="nothing"/>
      <w:lvlText w:val=""/>
      <w:lvlJc w:val="start"/>
      <w:pPr>
        <w:ind w:start="42.50pt" w:firstLine="0pt"/>
      </w:pPr>
      <w:rPr>
        <w:rFonts w:hint="default"/>
      </w:rPr>
    </w:lvl>
    <w:lvl w:ilvl="6">
      <w:start w:val="1"/>
      <w:numFmt w:val="none"/>
      <w:suff w:val="nothing"/>
      <w:lvlText w:val=""/>
      <w:lvlJc w:val="start"/>
      <w:pPr>
        <w:ind w:start="25.50pt" w:firstLine="0pt"/>
      </w:pPr>
      <w:rPr>
        <w:rFonts w:hint="default"/>
      </w:rPr>
    </w:lvl>
    <w:lvl w:ilvl="7">
      <w:start w:val="1"/>
      <w:numFmt w:val="none"/>
      <w:suff w:val="nothing"/>
      <w:lvlText w:val=""/>
      <w:lvlJc w:val="start"/>
      <w:pPr>
        <w:ind w:start="25.50pt" w:firstLine="0pt"/>
      </w:pPr>
      <w:rPr>
        <w:rFonts w:hint="default"/>
      </w:rPr>
    </w:lvl>
    <w:lvl w:ilvl="8">
      <w:start w:val="1"/>
      <w:numFmt w:val="none"/>
      <w:suff w:val="nothing"/>
      <w:lvlText w:val=""/>
      <w:lvlJc w:val="start"/>
      <w:pPr>
        <w:ind w:start="25.50pt" w:firstLine="0pt"/>
      </w:pPr>
      <w:rPr>
        <w:rFonts w:hint="default"/>
      </w:rPr>
    </w:lvl>
  </w:abstractNum>
  <w:abstractNum w:abstractNumId="9" w15:restartNumberingAfterBreak="0">
    <w:nsid w:val="76F27992"/>
    <w:multiLevelType w:val="hybridMultilevel"/>
    <w:tmpl w:val="8E28FDE8"/>
    <w:lvl w:ilvl="0" w:tplc="7B981C04">
      <w:start w:val="1"/>
      <w:numFmt w:val="decimal"/>
      <w:pStyle w:val="References"/>
      <w:lvlText w:val="[%1]"/>
      <w:lvlJc w:val="start"/>
      <w:pPr>
        <w:tabs>
          <w:tab w:val="num" w:pos="12.75pt"/>
        </w:tabs>
        <w:ind w:start="18.45pt" w:hanging="18.45pt"/>
      </w:pPr>
      <w:rPr>
        <w:rFonts w:hint="default"/>
        <w:sz w:val="16"/>
        <w:szCs w:val="16"/>
      </w:rPr>
    </w:lvl>
    <w:lvl w:ilvl="1" w:tplc="04090019" w:tentative="1">
      <w:start w:val="1"/>
      <w:numFmt w:val="lowerLetter"/>
      <w:lvlText w:val="%2."/>
      <w:lvlJc w:val="start"/>
      <w:pPr>
        <w:tabs>
          <w:tab w:val="num" w:pos="72pt"/>
        </w:tabs>
        <w:ind w:start="72pt" w:hanging="18pt"/>
      </w:p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num w:numId="1">
    <w:abstractNumId w:val="6"/>
  </w:num>
  <w:num w:numId="2">
    <w:abstractNumId w:val="4"/>
  </w:num>
  <w:num w:numId="3">
    <w:abstractNumId w:val="0"/>
  </w:num>
  <w:num w:numId="4">
    <w:abstractNumId w:val="8"/>
  </w:num>
  <w:num w:numId="5">
    <w:abstractNumId w:val="3"/>
  </w:num>
  <w:num w:numId="6">
    <w:abstractNumId w:val="7"/>
  </w:num>
  <w:num w:numId="7">
    <w:abstractNumId w:val="9"/>
  </w:num>
  <w:num w:numId="8">
    <w:abstractNumId w:val="5"/>
  </w:num>
  <w:num w:numId="9">
    <w:abstractNumId w:val="9"/>
  </w:num>
  <w:num w:numId="10">
    <w:abstractNumId w:val="1"/>
  </w:num>
  <w:num w:numId="11">
    <w:abstractNumId w:val="9"/>
    <w:lvlOverride w:ilvl="0">
      <w:startOverride w:val="1"/>
    </w:lvlOverride>
  </w:num>
  <w:num w:numId="12">
    <w:abstractNumId w:val="2"/>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36pt"/>
  <w:hyphenationZone w:val="21.25pt"/>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F2D"/>
    <w:rsid w:val="00040545"/>
    <w:rsid w:val="00063425"/>
    <w:rsid w:val="000B502B"/>
    <w:rsid w:val="000D5561"/>
    <w:rsid w:val="000E41EB"/>
    <w:rsid w:val="001149FA"/>
    <w:rsid w:val="00143CC6"/>
    <w:rsid w:val="00157BD3"/>
    <w:rsid w:val="00190CC7"/>
    <w:rsid w:val="00215F2D"/>
    <w:rsid w:val="00231A29"/>
    <w:rsid w:val="00291536"/>
    <w:rsid w:val="002D6A55"/>
    <w:rsid w:val="003C2529"/>
    <w:rsid w:val="00432ADF"/>
    <w:rsid w:val="00447AA3"/>
    <w:rsid w:val="00486955"/>
    <w:rsid w:val="004D5B75"/>
    <w:rsid w:val="00521DF7"/>
    <w:rsid w:val="00523D1F"/>
    <w:rsid w:val="00566ED0"/>
    <w:rsid w:val="00570C6E"/>
    <w:rsid w:val="005C29B2"/>
    <w:rsid w:val="00613B99"/>
    <w:rsid w:val="006161C2"/>
    <w:rsid w:val="00631672"/>
    <w:rsid w:val="006668B8"/>
    <w:rsid w:val="00691258"/>
    <w:rsid w:val="006F4CA3"/>
    <w:rsid w:val="00757F48"/>
    <w:rsid w:val="00790EA4"/>
    <w:rsid w:val="00791773"/>
    <w:rsid w:val="007C694E"/>
    <w:rsid w:val="007E0E6F"/>
    <w:rsid w:val="007F42F7"/>
    <w:rsid w:val="0083256A"/>
    <w:rsid w:val="008C55E0"/>
    <w:rsid w:val="0096523C"/>
    <w:rsid w:val="009E3596"/>
    <w:rsid w:val="00A3667B"/>
    <w:rsid w:val="00AB0BB0"/>
    <w:rsid w:val="00B05D6E"/>
    <w:rsid w:val="00B23142"/>
    <w:rsid w:val="00B63B4C"/>
    <w:rsid w:val="00B63E98"/>
    <w:rsid w:val="00B72560"/>
    <w:rsid w:val="00BB789E"/>
    <w:rsid w:val="00C67B1C"/>
    <w:rsid w:val="00C968E8"/>
    <w:rsid w:val="00C97D11"/>
    <w:rsid w:val="00CB2E62"/>
    <w:rsid w:val="00CF5C91"/>
    <w:rsid w:val="00CF6FA0"/>
    <w:rsid w:val="00D43591"/>
    <w:rsid w:val="00D64CE7"/>
    <w:rsid w:val="00D82BC9"/>
    <w:rsid w:val="00D8337A"/>
    <w:rsid w:val="00DB336F"/>
    <w:rsid w:val="00DE1427"/>
    <w:rsid w:val="00DF6093"/>
    <w:rsid w:val="00E409D3"/>
    <w:rsid w:val="00E410BC"/>
    <w:rsid w:val="00E51B59"/>
    <w:rsid w:val="00EE238D"/>
    <w:rsid w:val="00F07FC3"/>
    <w:rsid w:val="00F7198D"/>
    <w:rsid w:val="00F80BE7"/>
    <w:rsid w:val="00FA1FA2"/>
    <w:rsid w:val="00FB53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5C2D770"/>
  <w15:chartTrackingRefBased/>
  <w15:docId w15:val="{33A1F90C-27A0-4977-AA19-23EF10BD6EA9}"/>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imes New Roman" w:eastAsia="MS Mincho"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ind w:firstLine="17.85pt"/>
      <w:jc w:val="both"/>
    </w:pPr>
    <w:rPr>
      <w:szCs w:val="24"/>
      <w:lang w:val="en-US" w:eastAsia="ja-JP"/>
    </w:rPr>
  </w:style>
  <w:style w:type="paragraph" w:styleId="berschrift1">
    <w:name w:val="heading 1"/>
    <w:basedOn w:val="Standard"/>
    <w:next w:val="NoindentNormal"/>
    <w:qFormat/>
    <w:pPr>
      <w:keepNext/>
      <w:keepLines/>
      <w:numPr>
        <w:numId w:val="4"/>
      </w:numPr>
      <w:suppressAutoHyphens/>
      <w:spacing w:before="24pt" w:after="12pt"/>
      <w:jc w:val="start"/>
      <w:outlineLvl w:val="0"/>
    </w:pPr>
    <w:rPr>
      <w:rFonts w:cs="Arial"/>
      <w:b/>
      <w:bCs/>
      <w:kern w:val="32"/>
      <w:szCs w:val="32"/>
    </w:rPr>
  </w:style>
  <w:style w:type="paragraph" w:styleId="berschrift2">
    <w:name w:val="heading 2"/>
    <w:basedOn w:val="Standard"/>
    <w:next w:val="NoindentNormal"/>
    <w:qFormat/>
    <w:pPr>
      <w:keepNext/>
      <w:keepLines/>
      <w:numPr>
        <w:ilvl w:val="1"/>
        <w:numId w:val="4"/>
      </w:numPr>
      <w:suppressAutoHyphens/>
      <w:spacing w:before="12pt" w:after="12pt"/>
      <w:jc w:val="start"/>
      <w:outlineLvl w:val="1"/>
    </w:pPr>
    <w:rPr>
      <w:rFonts w:cs="Arial"/>
      <w:bCs/>
      <w:i/>
      <w:iCs/>
      <w:szCs w:val="28"/>
    </w:rPr>
  </w:style>
  <w:style w:type="paragraph" w:styleId="berschrift3">
    <w:name w:val="heading 3"/>
    <w:basedOn w:val="Standard"/>
    <w:next w:val="NoindentNormal"/>
    <w:qFormat/>
    <w:pPr>
      <w:keepNext/>
      <w:keepLines/>
      <w:numPr>
        <w:ilvl w:val="2"/>
        <w:numId w:val="4"/>
      </w:numPr>
      <w:suppressAutoHyphens/>
      <w:spacing w:before="12pt" w:after="6pt"/>
      <w:jc w:val="start"/>
      <w:outlineLvl w:val="2"/>
    </w:pPr>
    <w:rPr>
      <w:rFonts w:cs="Arial"/>
      <w:bCs/>
      <w:i/>
      <w:szCs w:val="26"/>
    </w:rPr>
  </w:style>
  <w:style w:type="paragraph" w:styleId="berschrift4">
    <w:name w:val="heading 4"/>
    <w:basedOn w:val="Standard"/>
    <w:next w:val="NoindentNormal"/>
    <w:qFormat/>
    <w:pPr>
      <w:keepNext/>
      <w:numPr>
        <w:ilvl w:val="3"/>
        <w:numId w:val="4"/>
      </w:numPr>
      <w:suppressAutoHyphens/>
      <w:spacing w:before="6pt"/>
      <w:jc w:val="start"/>
      <w:outlineLvl w:val="3"/>
    </w:pPr>
    <w:rPr>
      <w:bCs/>
      <w:i/>
      <w:szCs w:val="28"/>
    </w:rPr>
  </w:style>
  <w:style w:type="paragraph" w:styleId="berschrift5">
    <w:name w:val="heading 5"/>
    <w:basedOn w:val="Standard"/>
    <w:next w:val="NoindentNormal"/>
    <w:qFormat/>
    <w:pPr>
      <w:numPr>
        <w:ilvl w:val="4"/>
        <w:numId w:val="4"/>
      </w:numPr>
      <w:jc w:val="start"/>
      <w:outlineLvl w:val="4"/>
    </w:pPr>
    <w:rPr>
      <w:bCs/>
      <w:i/>
      <w:iCs/>
      <w:szCs w:val="26"/>
    </w:rPr>
  </w:style>
  <w:style w:type="paragraph" w:styleId="berschrift6">
    <w:name w:val="heading 6"/>
    <w:basedOn w:val="Standard"/>
    <w:next w:val="Standard"/>
    <w:qFormat/>
    <w:pPr>
      <w:numPr>
        <w:ilvl w:val="5"/>
        <w:numId w:val="4"/>
      </w:numPr>
      <w:spacing w:before="12pt"/>
      <w:outlineLvl w:val="5"/>
    </w:pPr>
    <w:rPr>
      <w:bCs/>
      <w:szCs w:val="22"/>
    </w:rPr>
  </w:style>
  <w:style w:type="paragraph" w:styleId="berschrift7">
    <w:name w:val="heading 7"/>
    <w:basedOn w:val="Standard"/>
    <w:next w:val="Standard"/>
    <w:qFormat/>
    <w:pPr>
      <w:spacing w:before="12pt" w:after="3pt"/>
      <w:outlineLvl w:val="6"/>
    </w:pPr>
    <w:rPr>
      <w:sz w:val="24"/>
    </w:rPr>
  </w:style>
  <w:style w:type="paragraph" w:styleId="berschrift8">
    <w:name w:val="heading 8"/>
    <w:basedOn w:val="Standard"/>
    <w:next w:val="Standard"/>
    <w:qFormat/>
    <w:pPr>
      <w:spacing w:before="12pt" w:after="3pt"/>
      <w:outlineLvl w:val="7"/>
    </w:pPr>
    <w:rPr>
      <w:i/>
      <w:iCs/>
      <w:sz w:val="24"/>
    </w:rPr>
  </w:style>
  <w:style w:type="paragraph" w:styleId="berschrift9">
    <w:name w:val="heading 9"/>
    <w:basedOn w:val="Standard"/>
    <w:next w:val="Standard"/>
    <w:qFormat/>
    <w:pPr>
      <w:spacing w:before="12pt" w:after="3pt"/>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pt" w:type="dxa"/>
      <w:tblCellMar>
        <w:top w:w="0pt" w:type="dxa"/>
        <w:start w:w="5.40pt" w:type="dxa"/>
        <w:bottom w:w="0pt" w:type="dxa"/>
        <w:end w:w="5.40pt" w:type="dxa"/>
      </w:tblCellMar>
    </w:tblPr>
  </w:style>
  <w:style w:type="numbering" w:default="1" w:styleId="KeineListe">
    <w:name w:val="No List"/>
    <w:uiPriority w:val="99"/>
    <w:semiHidden/>
    <w:unhideWhenUsed/>
  </w:style>
  <w:style w:type="paragraph" w:customStyle="1" w:styleId="NoindentNormal">
    <w:name w:val="NoindentNormal"/>
    <w:basedOn w:val="Standard"/>
    <w:next w:val="Standard"/>
    <w:pPr>
      <w:ind w:firstLine="0pt"/>
    </w:pPr>
  </w:style>
  <w:style w:type="paragraph" w:customStyle="1" w:styleId="Zitat1">
    <w:name w:val="Zitat1"/>
    <w:basedOn w:val="Standard"/>
    <w:pPr>
      <w:ind w:start="10.20pt"/>
    </w:pPr>
    <w:rPr>
      <w:sz w:val="18"/>
    </w:rPr>
  </w:style>
  <w:style w:type="paragraph" w:customStyle="1" w:styleId="Abstract">
    <w:name w:val="Abstract"/>
    <w:basedOn w:val="Standard"/>
    <w:pPr>
      <w:adjustRightInd w:val="0"/>
      <w:snapToGrid w:val="0"/>
      <w:spacing w:before="24pt"/>
      <w:ind w:start="42.55pt" w:end="42.55pt" w:firstLine="0pt"/>
    </w:pPr>
    <w:rPr>
      <w:sz w:val="16"/>
    </w:rPr>
  </w:style>
  <w:style w:type="paragraph" w:customStyle="1" w:styleId="Affiliation">
    <w:name w:val="Affiliation"/>
    <w:basedOn w:val="Standard"/>
    <w:pPr>
      <w:ind w:firstLine="0pt"/>
      <w:jc w:val="center"/>
    </w:pPr>
    <w:rPr>
      <w:i/>
    </w:rPr>
  </w:style>
  <w:style w:type="paragraph" w:customStyle="1" w:styleId="Equation">
    <w:name w:val="Equation"/>
    <w:basedOn w:val="Standard"/>
    <w:pPr>
      <w:tabs>
        <w:tab w:val="start" w:pos="339.05pt"/>
      </w:tabs>
      <w:spacing w:before="12pt" w:after="12pt"/>
      <w:ind w:start="22.70pt" w:firstLine="0pt"/>
      <w:jc w:val="start"/>
    </w:pPr>
  </w:style>
  <w:style w:type="paragraph" w:customStyle="1" w:styleId="Footnote">
    <w:name w:val="Footnote"/>
    <w:basedOn w:val="Standard"/>
    <w:pPr>
      <w:ind w:firstLine="6.80pt"/>
    </w:pPr>
    <w:rPr>
      <w:sz w:val="16"/>
    </w:rPr>
  </w:style>
  <w:style w:type="paragraph" w:customStyle="1" w:styleId="LISTalph">
    <w:name w:val="LISTalph"/>
    <w:basedOn w:val="Standard"/>
    <w:pPr>
      <w:numPr>
        <w:numId w:val="1"/>
      </w:numPr>
      <w:tabs>
        <w:tab w:val="start" w:pos="24.95pt"/>
      </w:tabs>
    </w:pPr>
  </w:style>
  <w:style w:type="paragraph" w:customStyle="1" w:styleId="LISTdash">
    <w:name w:val="LISTdash"/>
    <w:basedOn w:val="Standard"/>
    <w:pPr>
      <w:numPr>
        <w:numId w:val="2"/>
      </w:numPr>
      <w:tabs>
        <w:tab w:val="start" w:pos="22.70pt"/>
      </w:tabs>
      <w:adjustRightInd w:val="0"/>
      <w:snapToGrid w:val="0"/>
    </w:pPr>
  </w:style>
  <w:style w:type="paragraph" w:customStyle="1" w:styleId="LISTnum">
    <w:name w:val="LISTnum"/>
    <w:basedOn w:val="Standard"/>
    <w:pPr>
      <w:numPr>
        <w:numId w:val="6"/>
      </w:numPr>
      <w:adjustRightInd w:val="0"/>
      <w:snapToGrid w:val="0"/>
      <w:ind w:start="35.70pt" w:hanging="17.85pt"/>
    </w:pPr>
  </w:style>
  <w:style w:type="paragraph" w:customStyle="1" w:styleId="References">
    <w:name w:val="References"/>
    <w:basedOn w:val="Standard"/>
    <w:pPr>
      <w:numPr>
        <w:numId w:val="9"/>
      </w:numPr>
      <w:tabs>
        <w:tab w:val="start" w:pos="4.25pt"/>
      </w:tabs>
    </w:pPr>
    <w:rPr>
      <w:sz w:val="16"/>
    </w:rPr>
  </w:style>
  <w:style w:type="paragraph" w:customStyle="1" w:styleId="Table">
    <w:name w:val="Table"/>
    <w:basedOn w:val="Standard"/>
    <w:pPr>
      <w:spacing w:before="3pt" w:after="3pt"/>
      <w:ind w:firstLine="0pt"/>
      <w:jc w:val="start"/>
    </w:pPr>
    <w:rPr>
      <w:sz w:val="16"/>
    </w:rPr>
  </w:style>
  <w:style w:type="paragraph" w:styleId="Titel">
    <w:name w:val="Title"/>
    <w:basedOn w:val="Standard"/>
    <w:next w:val="Standard"/>
    <w:qFormat/>
    <w:pPr>
      <w:spacing w:before="24pt" w:after="16pt"/>
      <w:ind w:firstLine="0pt"/>
      <w:jc w:val="center"/>
    </w:pPr>
    <w:rPr>
      <w:noProof/>
      <w:kern w:val="28"/>
      <w:sz w:val="40"/>
    </w:rPr>
  </w:style>
  <w:style w:type="paragraph" w:customStyle="1" w:styleId="Author">
    <w:name w:val="Author"/>
    <w:basedOn w:val="Standard"/>
    <w:pPr>
      <w:ind w:firstLine="0pt"/>
      <w:jc w:val="center"/>
    </w:pPr>
  </w:style>
  <w:style w:type="paragraph" w:styleId="Beschriftung">
    <w:name w:val="caption"/>
    <w:basedOn w:val="Standard"/>
    <w:next w:val="Standard"/>
    <w:qFormat/>
    <w:pPr>
      <w:spacing w:before="4pt" w:after="4pt"/>
      <w:ind w:firstLine="0pt"/>
    </w:pPr>
    <w:rPr>
      <w:sz w:val="16"/>
    </w:rPr>
  </w:style>
  <w:style w:type="paragraph" w:customStyle="1" w:styleId="LISTDescription">
    <w:name w:val="LISTDescription"/>
    <w:basedOn w:val="Standard"/>
    <w:pPr>
      <w:ind w:start="22.70pt" w:hanging="22.70pt"/>
    </w:pPr>
  </w:style>
  <w:style w:type="paragraph" w:customStyle="1" w:styleId="Notes">
    <w:name w:val="Notes"/>
    <w:basedOn w:val="Standard"/>
    <w:rPr>
      <w:sz w:val="16"/>
    </w:rPr>
  </w:style>
  <w:style w:type="paragraph" w:styleId="Textkrper">
    <w:name w:val="Body Text"/>
    <w:basedOn w:val="Standard"/>
    <w:semiHidden/>
    <w:pPr>
      <w:spacing w:after="6pt"/>
    </w:pPr>
  </w:style>
  <w:style w:type="paragraph" w:customStyle="1" w:styleId="CaptionLong">
    <w:name w:val="CaptionLong"/>
    <w:basedOn w:val="Standard"/>
    <w:pPr>
      <w:spacing w:before="4pt" w:after="4pt"/>
      <w:ind w:firstLine="0pt"/>
    </w:pPr>
    <w:rPr>
      <w:sz w:val="16"/>
    </w:rPr>
  </w:style>
  <w:style w:type="paragraph" w:customStyle="1" w:styleId="HeadingUnn1">
    <w:name w:val="HeadingUnn1"/>
    <w:basedOn w:val="berschrift1"/>
    <w:next w:val="NoindentNormal"/>
    <w:pPr>
      <w:numPr>
        <w:numId w:val="0"/>
      </w:numPr>
    </w:pPr>
    <w:rPr>
      <w:bCs w:val="0"/>
    </w:rPr>
  </w:style>
  <w:style w:type="paragraph" w:customStyle="1" w:styleId="HeadingUnn2">
    <w:name w:val="HeadingUnn2"/>
    <w:basedOn w:val="berschrift2"/>
    <w:next w:val="NoindentNormal"/>
    <w:pPr>
      <w:numPr>
        <w:ilvl w:val="0"/>
        <w:numId w:val="0"/>
      </w:numPr>
    </w:pPr>
  </w:style>
  <w:style w:type="paragraph" w:customStyle="1" w:styleId="HeadingUnn3">
    <w:name w:val="HeadingUnn3"/>
    <w:basedOn w:val="berschrift3"/>
    <w:next w:val="NoindentNormal"/>
    <w:pPr>
      <w:numPr>
        <w:ilvl w:val="0"/>
        <w:numId w:val="0"/>
      </w:numPr>
    </w:pPr>
  </w:style>
  <w:style w:type="paragraph" w:customStyle="1" w:styleId="HeadingUnn4">
    <w:name w:val="HeadingUnn4"/>
    <w:basedOn w:val="berschrift4"/>
    <w:next w:val="NoindentNormal"/>
    <w:pPr>
      <w:numPr>
        <w:ilvl w:val="0"/>
        <w:numId w:val="0"/>
      </w:numPr>
    </w:pPr>
  </w:style>
  <w:style w:type="paragraph" w:customStyle="1" w:styleId="HeadingUnn5">
    <w:name w:val="HeadingUnn5"/>
    <w:basedOn w:val="berschrift5"/>
    <w:next w:val="Standard"/>
    <w:pPr>
      <w:numPr>
        <w:ilvl w:val="0"/>
        <w:numId w:val="0"/>
      </w:numPr>
      <w:spacing w:before="6pt"/>
    </w:pPr>
  </w:style>
  <w:style w:type="paragraph" w:styleId="Listennummer">
    <w:name w:val="List Number"/>
    <w:basedOn w:val="Standard"/>
    <w:semiHidden/>
    <w:pPr>
      <w:numPr>
        <w:numId w:val="3"/>
      </w:numPr>
    </w:pPr>
  </w:style>
  <w:style w:type="paragraph" w:customStyle="1" w:styleId="CaptionShort">
    <w:name w:val="CaptionShort"/>
    <w:basedOn w:val="Standard"/>
    <w:pPr>
      <w:spacing w:before="4pt" w:after="4pt"/>
      <w:ind w:firstLine="0pt"/>
      <w:jc w:val="center"/>
    </w:pPr>
    <w:rPr>
      <w:sz w:val="16"/>
    </w:rPr>
  </w:style>
  <w:style w:type="paragraph" w:customStyle="1" w:styleId="Listbul">
    <w:name w:val="Listbul"/>
    <w:basedOn w:val="Standard"/>
    <w:pPr>
      <w:numPr>
        <w:numId w:val="5"/>
      </w:numPr>
    </w:pPr>
  </w:style>
  <w:style w:type="paragraph" w:customStyle="1" w:styleId="Keywords">
    <w:name w:val="Keywords"/>
    <w:basedOn w:val="Abstract"/>
    <w:next w:val="berschrift1"/>
    <w:pPr>
      <w:spacing w:before="12pt" w:after="12pt"/>
    </w:pPr>
  </w:style>
  <w:style w:type="paragraph" w:styleId="Funotentext">
    <w:name w:val="footnote text"/>
    <w:basedOn w:val="Standard"/>
    <w:semiHidden/>
    <w:rPr>
      <w:szCs w:val="20"/>
    </w:rPr>
  </w:style>
  <w:style w:type="character" w:styleId="Funotenzeichen">
    <w:name w:val="footnote reference"/>
    <w:semiHidden/>
    <w:rPr>
      <w:vertAlign w:val="superscript"/>
    </w:rPr>
  </w:style>
  <w:style w:type="character" w:customStyle="1" w:styleId="FootnoteChar">
    <w:name w:val="Footnote Char"/>
    <w:rPr>
      <w:rFonts w:eastAsia="MS Mincho"/>
      <w:sz w:val="16"/>
      <w:szCs w:val="24"/>
      <w:lang w:val="en-US" w:eastAsia="ja-JP" w:bidi="ar-SA"/>
    </w:rPr>
  </w:style>
  <w:style w:type="character" w:customStyle="1" w:styleId="MTEquationSection">
    <w:name w:val="MTEquationSection"/>
    <w:rPr>
      <w:i/>
      <w:vanish/>
      <w:color w:val="FF0000"/>
    </w:rPr>
  </w:style>
  <w:style w:type="character" w:styleId="Hyperlink">
    <w:name w:val="Hyperlink"/>
    <w:uiPriority w:val="99"/>
    <w:unhideWhenUsed/>
    <w:rsid w:val="00040545"/>
    <w:rPr>
      <w:color w:val="0000FF"/>
      <w:u w:val="single"/>
    </w:rPr>
  </w:style>
  <w:style w:type="paragraph" w:styleId="Sprechblasentext">
    <w:name w:val="Balloon Text"/>
    <w:basedOn w:val="Standard"/>
    <w:link w:val="SprechblasentextZchn"/>
    <w:uiPriority w:val="99"/>
    <w:semiHidden/>
    <w:unhideWhenUsed/>
    <w:rsid w:val="00D4359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43591"/>
    <w:rPr>
      <w:rFonts w:ascii="Segoe UI" w:hAnsi="Segoe UI" w:cs="Segoe UI"/>
      <w:sz w:val="18"/>
      <w:szCs w:val="18"/>
      <w:lang w:val="en-US" w:eastAsia="ja-JP"/>
    </w:rPr>
  </w:style>
  <w:style w:type="character" w:styleId="Kommentarzeichen">
    <w:name w:val="annotation reference"/>
    <w:basedOn w:val="Absatz-Standardschriftart"/>
    <w:uiPriority w:val="99"/>
    <w:semiHidden/>
    <w:unhideWhenUsed/>
    <w:rsid w:val="00E410BC"/>
    <w:rPr>
      <w:sz w:val="16"/>
      <w:szCs w:val="16"/>
    </w:rPr>
  </w:style>
  <w:style w:type="paragraph" w:styleId="Kommentartext">
    <w:name w:val="annotation text"/>
    <w:basedOn w:val="Standard"/>
    <w:link w:val="KommentartextZchn"/>
    <w:uiPriority w:val="99"/>
    <w:semiHidden/>
    <w:unhideWhenUsed/>
    <w:rsid w:val="00E410BC"/>
    <w:rPr>
      <w:szCs w:val="20"/>
    </w:rPr>
  </w:style>
  <w:style w:type="character" w:customStyle="1" w:styleId="KommentartextZchn">
    <w:name w:val="Kommentartext Zchn"/>
    <w:basedOn w:val="Absatz-Standardschriftart"/>
    <w:link w:val="Kommentartext"/>
    <w:uiPriority w:val="99"/>
    <w:semiHidden/>
    <w:rsid w:val="00E410BC"/>
    <w:rPr>
      <w:lang w:val="en-US" w:eastAsia="ja-JP"/>
    </w:rPr>
  </w:style>
  <w:style w:type="paragraph" w:styleId="Kommentarthema">
    <w:name w:val="annotation subject"/>
    <w:basedOn w:val="Kommentartext"/>
    <w:next w:val="Kommentartext"/>
    <w:link w:val="KommentarthemaZchn"/>
    <w:uiPriority w:val="99"/>
    <w:semiHidden/>
    <w:unhideWhenUsed/>
    <w:rsid w:val="00E410BC"/>
    <w:rPr>
      <w:b/>
      <w:bCs/>
    </w:rPr>
  </w:style>
  <w:style w:type="character" w:customStyle="1" w:styleId="KommentarthemaZchn">
    <w:name w:val="Kommentarthema Zchn"/>
    <w:basedOn w:val="KommentartextZchn"/>
    <w:link w:val="Kommentarthema"/>
    <w:uiPriority w:val="99"/>
    <w:semiHidden/>
    <w:rsid w:val="00E410BC"/>
    <w:rPr>
      <w:b/>
      <w:bCs/>
      <w:lang w:val="en-US" w:eastAsia="ja-JP"/>
    </w:rPr>
  </w:style>
  <w:style w:type="paragraph" w:styleId="berarbeitung">
    <w:name w:val="Revision"/>
    <w:hidden/>
    <w:uiPriority w:val="99"/>
    <w:semiHidden/>
    <w:rsid w:val="00A3667B"/>
    <w:rPr>
      <w:szCs w:val="24"/>
      <w:lang w:val="en-US" w:eastAsia="ja-JP"/>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purl.oclc.org/ooxml/officeDocument/relationships/image" Target="media/image1.png"/><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theme" Target="theme/theme1.xml"/><Relationship Id="rId5" Type="http://purl.oclc.org/ooxml/officeDocument/relationships/webSettings" Target="webSettings.xml"/><Relationship Id="rId10" Type="http://purl.oclc.org/ooxml/officeDocument/relationships/fontTable" Target="fontTable.xml"/><Relationship Id="rId4" Type="http://purl.oclc.org/ooxml/officeDocument/relationships/settings" Target="settings.xml"/><Relationship Id="rId9"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C:\Users\dietrich\Downloads\Instructions%20to%20authors%20IOS\IOSPressBookArticleWordTemplate-Originalwork.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C556F1ED-92E9-4FA6-B751-54545116DD12}">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IOSPressBookArticleWordTemplate-Originalwork.dot</Template>
  <TotalTime>0</TotalTime>
  <Pages>5</Pages>
  <Words>1834</Words>
  <Characters>11555</Characters>
  <Application>Microsoft Office Word</Application>
  <DocSecurity>0</DocSecurity>
  <Lines>96</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1</vt:lpstr>
      <vt:lpstr>1</vt:lpstr>
    </vt:vector>
  </TitlesOfParts>
  <Company>VTEX</Company>
  <LinksUpToDate>false</LinksUpToDate>
  <CharactersWithSpaces>13363</CharactersWithSpaces>
  <SharedDoc>false</SharedDoc>
  <HLinks>
    <vt:vector size="24" baseType="variant">
      <vt:variant>
        <vt:i4>7012400</vt:i4>
      </vt:variant>
      <vt:variant>
        <vt:i4>15</vt:i4>
      </vt:variant>
      <vt:variant>
        <vt:i4>0</vt:i4>
      </vt:variant>
      <vt:variant>
        <vt:i4>5</vt:i4>
      </vt:variant>
      <vt:variant>
        <vt:lpwstr>http://icmje.org/conflicts-of-interest/</vt:lpwstr>
      </vt:variant>
      <vt:variant>
        <vt:lpwstr/>
      </vt:variant>
      <vt:variant>
        <vt:i4>2752556</vt:i4>
      </vt:variant>
      <vt:variant>
        <vt:i4>6</vt:i4>
      </vt:variant>
      <vt:variant>
        <vt:i4>0</vt:i4>
      </vt:variant>
      <vt:variant>
        <vt:i4>5</vt:i4>
      </vt:variant>
      <vt:variant>
        <vt:lpwstr>http://dx.doi.org/10.3414/ME10-01-0072</vt:lpwstr>
      </vt:variant>
      <vt:variant>
        <vt:lpwstr/>
      </vt:variant>
      <vt:variant>
        <vt:i4>2818110</vt:i4>
      </vt:variant>
      <vt:variant>
        <vt:i4>3</vt:i4>
      </vt:variant>
      <vt:variant>
        <vt:i4>0</vt:i4>
      </vt:variant>
      <vt:variant>
        <vt:i4>5</vt:i4>
      </vt:variant>
      <vt:variant>
        <vt:lpwstr>http://www.equator-network.org/</vt:lpwstr>
      </vt:variant>
      <vt:variant>
        <vt:lpwstr/>
      </vt:variant>
      <vt:variant>
        <vt:i4>6750250</vt:i4>
      </vt:variant>
      <vt:variant>
        <vt:i4>0</vt:i4>
      </vt:variant>
      <vt:variant>
        <vt:i4>0</vt:i4>
      </vt:variant>
      <vt:variant>
        <vt:i4>5</vt:i4>
      </vt:variant>
      <vt:variant>
        <vt:lpwstr>https://www.ncbi.nlm.nih.gov/mesh/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dietrich</dc:creator>
  <cp:keywords/>
  <cp:lastModifiedBy>dietrich</cp:lastModifiedBy>
  <cp:revision>8</cp:revision>
  <cp:lastPrinted>2008-10-24T08:15:00Z</cp:lastPrinted>
  <dcterms:created xsi:type="dcterms:W3CDTF">2017-05-29T10:35:00Z</dcterms:created>
  <dcterms:modified xsi:type="dcterms:W3CDTF">2017-06-01T07:52:00Z</dcterms:modified>
</cp:coreProperties>
</file>